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64E"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5CB3A066"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3135D42C"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79195A8C"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183FFE94"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721D467D"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682616A7" w14:textId="7AC4ECE8" w:rsidR="00886987" w:rsidRPr="00886987" w:rsidRDefault="00886987" w:rsidP="009F238E">
            <w:pPr>
              <w:spacing w:after="0" w:line="256" w:lineRule="auto"/>
              <w:rPr>
                <w:rFonts w:cs="Calibri"/>
                <w:color w:val="000000"/>
              </w:rPr>
            </w:pPr>
            <w:r w:rsidRPr="00886987">
              <w:rPr>
                <w:rFonts w:cs="Calibri"/>
                <w:color w:val="000000"/>
              </w:rPr>
              <w:t> </w:t>
            </w:r>
            <w:r w:rsidR="00FC0EEC">
              <w:rPr>
                <w:rFonts w:cs="Calibri"/>
                <w:color w:val="000000"/>
              </w:rPr>
              <w:t>01</w:t>
            </w:r>
            <w:r w:rsidR="00FC0EEC" w:rsidRPr="00FC0EEC">
              <w:rPr>
                <w:rFonts w:cs="Calibri"/>
                <w:color w:val="000000"/>
                <w:vertAlign w:val="superscript"/>
              </w:rPr>
              <w:t>st</w:t>
            </w:r>
            <w:r w:rsidR="00FC0EEC">
              <w:rPr>
                <w:rFonts w:cs="Calibri"/>
                <w:color w:val="000000"/>
              </w:rPr>
              <w:t xml:space="preserve"> February 2024</w:t>
            </w:r>
          </w:p>
        </w:tc>
      </w:tr>
      <w:tr w:rsidR="00886987" w:rsidRPr="00886987" w14:paraId="35FE3AED"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6A163B8B"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71F74425"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6714A532"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752756C2"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0138475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04B723F"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1E1266E7"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430274E6"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F174622"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796ABACB"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0E8CEAC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DC6D32E" w14:textId="77777777" w:rsidTr="00886987">
        <w:trPr>
          <w:trHeight w:val="746"/>
        </w:trPr>
        <w:tc>
          <w:tcPr>
            <w:tcW w:w="1598" w:type="dxa"/>
            <w:noWrap/>
            <w:vAlign w:val="bottom"/>
            <w:hideMark/>
          </w:tcPr>
          <w:p w14:paraId="4AEA5387" w14:textId="77777777" w:rsidR="00886987" w:rsidRPr="00886987" w:rsidRDefault="00886987" w:rsidP="009F238E">
            <w:pPr>
              <w:spacing w:after="0"/>
              <w:rPr>
                <w:rFonts w:cs="Calibri"/>
                <w:color w:val="000000"/>
              </w:rPr>
            </w:pPr>
          </w:p>
        </w:tc>
        <w:tc>
          <w:tcPr>
            <w:tcW w:w="2066" w:type="dxa"/>
            <w:noWrap/>
            <w:vAlign w:val="bottom"/>
            <w:hideMark/>
          </w:tcPr>
          <w:p w14:paraId="1A933F55"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1DF158D4"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4EE9724A"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6CD26057" w14:textId="77777777" w:rsidR="00886987" w:rsidRPr="00886987" w:rsidRDefault="00886987" w:rsidP="009F238E">
            <w:pPr>
              <w:spacing w:after="0" w:line="256" w:lineRule="auto"/>
              <w:rPr>
                <w:rFonts w:eastAsia="Calibri"/>
                <w:sz w:val="20"/>
                <w:szCs w:val="20"/>
              </w:rPr>
            </w:pPr>
          </w:p>
        </w:tc>
      </w:tr>
      <w:tr w:rsidR="00886987" w:rsidRPr="00886987" w14:paraId="3702E84B" w14:textId="77777777" w:rsidTr="00886987">
        <w:trPr>
          <w:trHeight w:val="746"/>
        </w:trPr>
        <w:tc>
          <w:tcPr>
            <w:tcW w:w="10091" w:type="dxa"/>
            <w:gridSpan w:val="5"/>
            <w:noWrap/>
            <w:vAlign w:val="bottom"/>
            <w:hideMark/>
          </w:tcPr>
          <w:p w14:paraId="2FA06301"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1320777B" w14:textId="77777777" w:rsidTr="00886987">
        <w:trPr>
          <w:trHeight w:val="746"/>
        </w:trPr>
        <w:tc>
          <w:tcPr>
            <w:tcW w:w="1598" w:type="dxa"/>
            <w:noWrap/>
            <w:vAlign w:val="bottom"/>
            <w:hideMark/>
          </w:tcPr>
          <w:p w14:paraId="0596514D" w14:textId="77777777" w:rsidR="00886987" w:rsidRPr="00886987" w:rsidRDefault="00886987" w:rsidP="009F238E">
            <w:pPr>
              <w:spacing w:after="0"/>
              <w:rPr>
                <w:rFonts w:cs="Calibri"/>
                <w:color w:val="000000"/>
              </w:rPr>
            </w:pPr>
          </w:p>
        </w:tc>
        <w:tc>
          <w:tcPr>
            <w:tcW w:w="2066" w:type="dxa"/>
            <w:noWrap/>
            <w:vAlign w:val="bottom"/>
            <w:hideMark/>
          </w:tcPr>
          <w:p w14:paraId="72B9B875"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59E65744"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74AEA1CB"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6A81DDA2" w14:textId="77777777" w:rsidR="00886987" w:rsidRPr="00886987" w:rsidRDefault="00886987" w:rsidP="009F238E">
            <w:pPr>
              <w:spacing w:after="0" w:line="256" w:lineRule="auto"/>
              <w:rPr>
                <w:rFonts w:eastAsia="Calibri"/>
                <w:sz w:val="20"/>
                <w:szCs w:val="20"/>
              </w:rPr>
            </w:pPr>
          </w:p>
        </w:tc>
      </w:tr>
      <w:tr w:rsidR="00886987" w:rsidRPr="00886987" w14:paraId="4BBC46F3"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5F94652D"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5AFA51BA"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501E395E"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328B9B19"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30C9E0A7"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56AE5628"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0FAC1C8"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7EE8BF8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208FF9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E41A0B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6BF5F0D"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BBC2B1B"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92C0D9A"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2A12BB5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2BA8DB55"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7F31B9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476C6FA"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1C94E2E"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6CCE6CD1"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46318F1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64BB7F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1DDE25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841DD08"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F32C84C"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2C8FF1F"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33F01BE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D6A7BD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191E305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632354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A4A19FE"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A3AEDD8"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61C32FF7"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813EEE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FC1A58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2F91FE9"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47D3F1C6" w14:textId="77777777" w:rsidR="00886987" w:rsidRDefault="00886987" w:rsidP="009F238E">
      <w:pPr>
        <w:spacing w:after="0"/>
        <w:rPr>
          <w:szCs w:val="24"/>
        </w:rPr>
      </w:pPr>
    </w:p>
    <w:p w14:paraId="28EF243B" w14:textId="77777777" w:rsidR="00886987" w:rsidRDefault="00886987" w:rsidP="009F238E">
      <w:pPr>
        <w:pStyle w:val="Heading2"/>
        <w:spacing w:before="0" w:after="0"/>
      </w:pPr>
    </w:p>
    <w:p w14:paraId="794DA31A" w14:textId="77777777" w:rsidR="00886987" w:rsidRDefault="00886987" w:rsidP="009F238E">
      <w:pPr>
        <w:spacing w:after="0"/>
      </w:pPr>
    </w:p>
    <w:p w14:paraId="32771B13" w14:textId="77777777" w:rsidR="00886987" w:rsidRDefault="00886987" w:rsidP="009F238E">
      <w:pPr>
        <w:pStyle w:val="ListParagraph"/>
        <w:spacing w:after="0"/>
        <w:ind w:left="0"/>
        <w:jc w:val="both"/>
        <w:outlineLvl w:val="0"/>
        <w:rPr>
          <w:b/>
          <w:sz w:val="28"/>
          <w:szCs w:val="28"/>
        </w:rPr>
      </w:pPr>
    </w:p>
    <w:p w14:paraId="1E5680D8" w14:textId="77777777" w:rsidR="00886987" w:rsidRDefault="00886987" w:rsidP="009F238E">
      <w:pPr>
        <w:pStyle w:val="ListParagraph"/>
        <w:spacing w:after="0"/>
        <w:ind w:left="0"/>
        <w:jc w:val="both"/>
        <w:outlineLvl w:val="0"/>
        <w:rPr>
          <w:b/>
          <w:sz w:val="28"/>
          <w:szCs w:val="28"/>
        </w:rPr>
      </w:pPr>
    </w:p>
    <w:p w14:paraId="7799A93E" w14:textId="77777777" w:rsidR="00886987" w:rsidRDefault="00886987" w:rsidP="009F238E">
      <w:pPr>
        <w:pStyle w:val="ListParagraph"/>
        <w:spacing w:after="0"/>
        <w:ind w:left="0"/>
        <w:jc w:val="both"/>
        <w:outlineLvl w:val="0"/>
        <w:rPr>
          <w:b/>
          <w:sz w:val="28"/>
          <w:szCs w:val="28"/>
        </w:rPr>
      </w:pPr>
    </w:p>
    <w:p w14:paraId="5CFEBA5D" w14:textId="77777777" w:rsidR="00886987" w:rsidRDefault="00886987" w:rsidP="009F238E">
      <w:pPr>
        <w:pStyle w:val="ListParagraph"/>
        <w:spacing w:after="0"/>
        <w:ind w:left="0"/>
        <w:jc w:val="both"/>
        <w:outlineLvl w:val="0"/>
        <w:rPr>
          <w:b/>
          <w:sz w:val="28"/>
          <w:szCs w:val="28"/>
        </w:rPr>
      </w:pPr>
    </w:p>
    <w:p w14:paraId="334071F4" w14:textId="77777777" w:rsidR="001159A5" w:rsidRDefault="001159A5" w:rsidP="009F238E">
      <w:pPr>
        <w:spacing w:after="0"/>
        <w:jc w:val="both"/>
      </w:pPr>
      <w:bookmarkStart w:id="2" w:name="_Hlk34137595"/>
      <w:bookmarkEnd w:id="0"/>
      <w:bookmarkEnd w:id="1"/>
    </w:p>
    <w:p w14:paraId="4A607442" w14:textId="77777777" w:rsidR="009F238E" w:rsidRDefault="009F238E" w:rsidP="009F238E">
      <w:pPr>
        <w:spacing w:after="0"/>
        <w:jc w:val="both"/>
        <w:rPr>
          <w:b/>
          <w:bCs/>
        </w:rPr>
      </w:pPr>
    </w:p>
    <w:p w14:paraId="7158E0EA" w14:textId="77777777" w:rsidR="009F238E" w:rsidRDefault="00324F37" w:rsidP="00324F37">
      <w:pPr>
        <w:tabs>
          <w:tab w:val="left" w:pos="2571"/>
        </w:tabs>
        <w:spacing w:after="0"/>
        <w:jc w:val="both"/>
        <w:rPr>
          <w:b/>
          <w:bCs/>
        </w:rPr>
      </w:pPr>
      <w:r>
        <w:rPr>
          <w:b/>
          <w:bCs/>
        </w:rPr>
        <w:tab/>
      </w:r>
    </w:p>
    <w:p w14:paraId="79B96225" w14:textId="77777777" w:rsidR="009F238E" w:rsidRDefault="009F238E" w:rsidP="009F238E">
      <w:pPr>
        <w:spacing w:after="0"/>
        <w:jc w:val="both"/>
        <w:rPr>
          <w:b/>
          <w:bCs/>
        </w:rPr>
      </w:pPr>
    </w:p>
    <w:p w14:paraId="57F7306F" w14:textId="77777777" w:rsidR="00343EA8" w:rsidRPr="00826C4B"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826C4B">
        <w:rPr>
          <w:rFonts w:asciiTheme="minorHAnsi" w:hAnsiTheme="minorHAnsi" w:cstheme="minorHAnsi"/>
          <w:b/>
          <w:bCs/>
        </w:rPr>
        <w:lastRenderedPageBreak/>
        <w:t>Introduction</w:t>
      </w:r>
    </w:p>
    <w:p w14:paraId="4109EA11" w14:textId="74581C79" w:rsidR="00C20901" w:rsidRDefault="00576EF3" w:rsidP="006F3156">
      <w:pPr>
        <w:tabs>
          <w:tab w:val="left" w:pos="5975"/>
        </w:tabs>
        <w:spacing w:after="0"/>
        <w:jc w:val="both"/>
      </w:pPr>
      <w:r>
        <w:rPr>
          <w:rFonts w:asciiTheme="minorHAnsi" w:hAnsiTheme="minorHAnsi" w:cstheme="minorHAnsi"/>
        </w:rPr>
        <w:t>Habbibi</w:t>
      </w:r>
      <w:r w:rsidR="00530F6B" w:rsidRPr="00826C4B">
        <w:rPr>
          <w:rFonts w:asciiTheme="minorHAnsi" w:hAnsiTheme="minorHAnsi" w:cstheme="minorHAnsi"/>
        </w:rPr>
        <w:t xml:space="preserve"> </w:t>
      </w:r>
      <w:r w:rsidR="00EA310F">
        <w:rPr>
          <w:rFonts w:asciiTheme="minorHAnsi" w:hAnsiTheme="minorHAnsi" w:cstheme="minorHAnsi"/>
        </w:rPr>
        <w:t>know that</w:t>
      </w:r>
      <w:r w:rsidR="006F3156">
        <w:t xml:space="preserve"> the majority of the</w:t>
      </w:r>
      <w:r w:rsidR="00EA310F">
        <w:t>ir</w:t>
      </w:r>
      <w:r w:rsidR="006F3156">
        <w:t xml:space="preserve"> employees are loyal and trustworthy</w:t>
      </w:r>
      <w:r w:rsidR="00B8396C">
        <w:t>, however</w:t>
      </w:r>
      <w:r w:rsidR="00786B4B">
        <w:t>,</w:t>
      </w:r>
      <w:r w:rsidR="00A4211A">
        <w:t xml:space="preserve"> we do realise that</w:t>
      </w:r>
      <w:r w:rsidR="006F3156">
        <w:t xml:space="preserve"> it is a regrettable reality that occasionally </w:t>
      </w:r>
      <w:r w:rsidR="000D6F92">
        <w:t>some</w:t>
      </w:r>
      <w:r w:rsidR="006F3156">
        <w:t xml:space="preserve"> employee</w:t>
      </w:r>
      <w:r w:rsidR="000D6F92">
        <w:t>s</w:t>
      </w:r>
      <w:r w:rsidR="006F3156">
        <w:t xml:space="preserve"> </w:t>
      </w:r>
      <w:r w:rsidR="000D6F92">
        <w:t>are</w:t>
      </w:r>
      <w:r w:rsidR="006F3156">
        <w:t xml:space="preserve"> dishonest </w:t>
      </w:r>
      <w:r w:rsidR="0028765A">
        <w:t>and/</w:t>
      </w:r>
      <w:r w:rsidR="006F3156">
        <w:t>or act in a way that is in contravention of organisation</w:t>
      </w:r>
      <w:r w:rsidR="00296982">
        <w:t xml:space="preserve">’s </w:t>
      </w:r>
      <w:r w:rsidR="006F3156">
        <w:t>polic</w:t>
      </w:r>
      <w:r w:rsidR="00296982">
        <w:t>ies</w:t>
      </w:r>
      <w:r w:rsidR="006F3156">
        <w:t>. The organisation has the right to request a search of employees in certain situations. Searches are deemed a proportional method of protecting the organisation’s business interests, for example by reducing theft, the unauthorised removal of organisation property or information and reduce the risk of inappropriate or illegal items, such as weapons, drugs or alcohol, from being brought onto organisation premises.</w:t>
      </w:r>
    </w:p>
    <w:p w14:paraId="34655C8D" w14:textId="77777777" w:rsidR="006F678D" w:rsidRDefault="006F678D" w:rsidP="006F3156">
      <w:pPr>
        <w:tabs>
          <w:tab w:val="left" w:pos="5975"/>
        </w:tabs>
        <w:spacing w:after="0"/>
        <w:jc w:val="both"/>
      </w:pPr>
    </w:p>
    <w:p w14:paraId="2F9C66EA" w14:textId="77777777" w:rsidR="00580C16" w:rsidRDefault="00F62E17" w:rsidP="00007F0A">
      <w:pPr>
        <w:spacing w:after="0"/>
        <w:jc w:val="both"/>
      </w:pPr>
      <w:r>
        <w:t>This Policy only relates to the stopping and searching of those working within the organisation</w:t>
      </w:r>
      <w:r w:rsidR="00580C16">
        <w:t>.</w:t>
      </w:r>
      <w:r w:rsidR="00710FB9">
        <w:t xml:space="preserve"> Therefore, t</w:t>
      </w:r>
      <w:r w:rsidR="00710FB9" w:rsidRPr="00C252A5">
        <w:t xml:space="preserve">his policy applies to all </w:t>
      </w:r>
      <w:r w:rsidR="00710FB9">
        <w:t>temporary worker</w:t>
      </w:r>
      <w:r w:rsidR="00710FB9" w:rsidRPr="00C252A5">
        <w:t>s</w:t>
      </w:r>
      <w:r w:rsidR="00710FB9">
        <w:t xml:space="preserve">, full and part-time employees, </w:t>
      </w:r>
      <w:r w:rsidR="00007F0A">
        <w:t xml:space="preserve">workers, </w:t>
      </w:r>
      <w:r w:rsidR="00710FB9" w:rsidRPr="00C252A5">
        <w:t>agency workers and contractors</w:t>
      </w:r>
      <w:r w:rsidR="007E3654">
        <w:t>.</w:t>
      </w:r>
      <w:r w:rsidR="0088098E" w:rsidRPr="0088098E">
        <w:t xml:space="preserve"> </w:t>
      </w:r>
      <w:r w:rsidR="0088098E">
        <w:t>The Policy does not address any search that might be required in relation to customers or other visitors to the organisation.</w:t>
      </w:r>
    </w:p>
    <w:p w14:paraId="1E24E2BF" w14:textId="77777777" w:rsidR="00E10441" w:rsidRDefault="00E10441" w:rsidP="00007F0A">
      <w:pPr>
        <w:spacing w:after="0"/>
        <w:jc w:val="both"/>
      </w:pPr>
    </w:p>
    <w:p w14:paraId="081B74A9" w14:textId="77777777" w:rsidR="00E10441" w:rsidRPr="00826C4B" w:rsidRDefault="00E10441" w:rsidP="00007F0A">
      <w:pPr>
        <w:spacing w:after="0"/>
        <w:jc w:val="both"/>
        <w:rPr>
          <w:rFonts w:asciiTheme="minorHAnsi" w:hAnsiTheme="minorHAnsi" w:cstheme="minorHAnsi"/>
        </w:rPr>
      </w:pPr>
      <w:r>
        <w:t xml:space="preserve">All searches will be undertaken in a manner consistent with the process below to ensure fairness, reasonableness and proportionality, however the organisation recognises that each individual situation is different and therefore the process below is a guideline only and the organisation may vary or skip steps if deemed appropriate. </w:t>
      </w:r>
    </w:p>
    <w:p w14:paraId="20571E82" w14:textId="77777777" w:rsidR="00C04E5E" w:rsidRPr="00826C4B" w:rsidRDefault="00C04E5E" w:rsidP="00EF14B0">
      <w:pPr>
        <w:tabs>
          <w:tab w:val="left" w:pos="5975"/>
        </w:tabs>
        <w:spacing w:after="0"/>
        <w:jc w:val="both"/>
        <w:rPr>
          <w:rFonts w:asciiTheme="minorHAnsi" w:hAnsiTheme="minorHAnsi" w:cstheme="minorHAnsi"/>
        </w:rPr>
      </w:pPr>
    </w:p>
    <w:p w14:paraId="493A3406" w14:textId="77777777" w:rsidR="00C04E5E" w:rsidRDefault="00B700D7" w:rsidP="00EF14B0">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policy does not form part of any employee's contract of employment and we may amend it at any time. </w:t>
      </w:r>
    </w:p>
    <w:p w14:paraId="58EA9901" w14:textId="77777777" w:rsidR="005651CB" w:rsidRDefault="005651CB" w:rsidP="00EF14B0">
      <w:pPr>
        <w:tabs>
          <w:tab w:val="left" w:pos="5975"/>
        </w:tabs>
        <w:spacing w:after="0"/>
        <w:jc w:val="both"/>
        <w:rPr>
          <w:rFonts w:asciiTheme="minorHAnsi" w:hAnsiTheme="minorHAnsi" w:cstheme="minorHAnsi"/>
        </w:rPr>
      </w:pPr>
    </w:p>
    <w:p w14:paraId="3AFC9880" w14:textId="77777777" w:rsidR="005651CB" w:rsidRDefault="005651CB" w:rsidP="00EF14B0">
      <w:pPr>
        <w:tabs>
          <w:tab w:val="left" w:pos="5975"/>
        </w:tabs>
        <w:spacing w:after="0"/>
        <w:jc w:val="both"/>
      </w:pPr>
      <w:r w:rsidRPr="005651CB">
        <w:rPr>
          <w:b/>
          <w:bCs/>
        </w:rPr>
        <w:t>Searching specific employees</w:t>
      </w:r>
      <w:r>
        <w:t xml:space="preserve"> </w:t>
      </w:r>
    </w:p>
    <w:p w14:paraId="077337E0" w14:textId="5C8DA08E" w:rsidR="004875E2" w:rsidRDefault="005651CB" w:rsidP="00EF14B0">
      <w:pPr>
        <w:tabs>
          <w:tab w:val="left" w:pos="5975"/>
        </w:tabs>
        <w:spacing w:after="0"/>
        <w:jc w:val="both"/>
      </w:pPr>
      <w:r>
        <w:t xml:space="preserve">Should </w:t>
      </w:r>
      <w:r w:rsidR="00576EF3">
        <w:rPr>
          <w:rFonts w:asciiTheme="minorHAnsi" w:hAnsiTheme="minorHAnsi" w:cstheme="minorHAnsi"/>
        </w:rPr>
        <w:t>Habbibi</w:t>
      </w:r>
      <w:r w:rsidRPr="00826C4B">
        <w:rPr>
          <w:rFonts w:asciiTheme="minorHAnsi" w:hAnsiTheme="minorHAnsi" w:cstheme="minorHAnsi"/>
        </w:rPr>
        <w:t xml:space="preserve"> </w:t>
      </w:r>
      <w:r>
        <w:t>hold a reasonable belief that a</w:t>
      </w:r>
      <w:r w:rsidR="00460C1A">
        <w:t>n individual</w:t>
      </w:r>
      <w:r>
        <w:t xml:space="preserve"> </w:t>
      </w:r>
      <w:r w:rsidR="00E80C26">
        <w:t>working within the organi</w:t>
      </w:r>
      <w:r w:rsidR="004875E2">
        <w:t>sation</w:t>
      </w:r>
      <w:r>
        <w:t xml:space="preserve"> has committed or is to commit a breach of organisation policy it will consider whether a search is an appropriate and proportionate method of establishing evidence of the suspected offence. Consideration should be given to whether: </w:t>
      </w:r>
    </w:p>
    <w:p w14:paraId="6A3349E4" w14:textId="77777777" w:rsidR="004875E2" w:rsidRDefault="004875E2" w:rsidP="00EF14B0">
      <w:pPr>
        <w:tabs>
          <w:tab w:val="left" w:pos="5975"/>
        </w:tabs>
        <w:spacing w:after="0"/>
        <w:jc w:val="both"/>
      </w:pPr>
    </w:p>
    <w:p w14:paraId="4CA68E89" w14:textId="77777777" w:rsidR="004875E2" w:rsidRPr="004875E2" w:rsidRDefault="005651CB" w:rsidP="004875E2">
      <w:pPr>
        <w:pStyle w:val="ListParagraph"/>
        <w:numPr>
          <w:ilvl w:val="0"/>
          <w:numId w:val="41"/>
        </w:numPr>
        <w:tabs>
          <w:tab w:val="left" w:pos="5975"/>
        </w:tabs>
        <w:spacing w:after="0"/>
        <w:jc w:val="both"/>
        <w:rPr>
          <w:rFonts w:asciiTheme="minorHAnsi" w:hAnsiTheme="minorHAnsi" w:cstheme="minorHAnsi"/>
        </w:rPr>
      </w:pPr>
      <w:r>
        <w:t xml:space="preserve">The employee has been seen by a manager in possession of a prohibited item; </w:t>
      </w:r>
    </w:p>
    <w:p w14:paraId="2CB70E63" w14:textId="77777777" w:rsidR="0084092B" w:rsidRPr="0084092B" w:rsidRDefault="0084092B" w:rsidP="004875E2">
      <w:pPr>
        <w:pStyle w:val="ListParagraph"/>
        <w:numPr>
          <w:ilvl w:val="0"/>
          <w:numId w:val="41"/>
        </w:numPr>
        <w:tabs>
          <w:tab w:val="left" w:pos="5975"/>
        </w:tabs>
        <w:spacing w:after="0"/>
        <w:jc w:val="both"/>
        <w:rPr>
          <w:rFonts w:asciiTheme="minorHAnsi" w:hAnsiTheme="minorHAnsi" w:cstheme="minorHAnsi"/>
        </w:rPr>
      </w:pPr>
      <w:r>
        <w:t>R</w:t>
      </w:r>
      <w:r w:rsidR="005651CB">
        <w:t xml:space="preserve">eliable intelligence has been received by a third party that the employee is carrying, has used or is using a prohibited item; </w:t>
      </w:r>
    </w:p>
    <w:p w14:paraId="05AFC608" w14:textId="77777777" w:rsidR="0084092B" w:rsidRPr="00B6314D" w:rsidRDefault="005651CB" w:rsidP="004875E2">
      <w:pPr>
        <w:pStyle w:val="ListParagraph"/>
        <w:numPr>
          <w:ilvl w:val="0"/>
          <w:numId w:val="41"/>
        </w:numPr>
        <w:tabs>
          <w:tab w:val="left" w:pos="5975"/>
        </w:tabs>
        <w:spacing w:after="0"/>
        <w:jc w:val="both"/>
        <w:rPr>
          <w:rFonts w:asciiTheme="minorHAnsi" w:hAnsiTheme="minorHAnsi" w:cstheme="minorHAnsi"/>
        </w:rPr>
      </w:pPr>
      <w:r>
        <w:t xml:space="preserve">The employee has admitted possession of a prohibited item; </w:t>
      </w:r>
    </w:p>
    <w:p w14:paraId="434CE11F" w14:textId="77777777" w:rsidR="00B6314D" w:rsidRPr="00FF6BAF" w:rsidRDefault="00083DD6" w:rsidP="004875E2">
      <w:pPr>
        <w:pStyle w:val="ListParagraph"/>
        <w:numPr>
          <w:ilvl w:val="0"/>
          <w:numId w:val="41"/>
        </w:numPr>
        <w:tabs>
          <w:tab w:val="left" w:pos="5975"/>
        </w:tabs>
        <w:spacing w:after="0"/>
        <w:jc w:val="both"/>
        <w:rPr>
          <w:rFonts w:asciiTheme="minorHAnsi" w:hAnsiTheme="minorHAnsi" w:cstheme="minorHAnsi"/>
        </w:rPr>
      </w:pPr>
      <w:r>
        <w:t>The employee has been seen taking property that belongs to the organisation</w:t>
      </w:r>
    </w:p>
    <w:p w14:paraId="77652F49" w14:textId="77777777" w:rsidR="00FF6BAF" w:rsidRPr="006137C3" w:rsidRDefault="00FF6BAF" w:rsidP="006137C3">
      <w:pPr>
        <w:pStyle w:val="ListParagraph"/>
        <w:numPr>
          <w:ilvl w:val="0"/>
          <w:numId w:val="41"/>
        </w:numPr>
        <w:tabs>
          <w:tab w:val="left" w:pos="5975"/>
        </w:tabs>
        <w:spacing w:after="0"/>
        <w:jc w:val="both"/>
        <w:rPr>
          <w:rFonts w:asciiTheme="minorHAnsi" w:hAnsiTheme="minorHAnsi" w:cstheme="minorHAnsi"/>
        </w:rPr>
      </w:pPr>
      <w:r>
        <w:t xml:space="preserve">Reliable intelligence has been received by a third party that the employee </w:t>
      </w:r>
      <w:r w:rsidR="006137C3">
        <w:t>has been seen taking property that belongs to the organisation</w:t>
      </w:r>
      <w:r w:rsidR="00B57B08">
        <w:t>;</w:t>
      </w:r>
    </w:p>
    <w:p w14:paraId="7FD3F93A" w14:textId="77777777" w:rsidR="0084092B" w:rsidRPr="0084092B" w:rsidRDefault="0084092B" w:rsidP="004875E2">
      <w:pPr>
        <w:pStyle w:val="ListParagraph"/>
        <w:numPr>
          <w:ilvl w:val="0"/>
          <w:numId w:val="41"/>
        </w:numPr>
        <w:tabs>
          <w:tab w:val="left" w:pos="5975"/>
        </w:tabs>
        <w:spacing w:after="0"/>
        <w:jc w:val="both"/>
        <w:rPr>
          <w:rFonts w:asciiTheme="minorHAnsi" w:hAnsiTheme="minorHAnsi" w:cstheme="minorHAnsi"/>
        </w:rPr>
      </w:pPr>
      <w:r>
        <w:t>W</w:t>
      </w:r>
      <w:r w:rsidR="005651CB">
        <w:t xml:space="preserve">hether the individual has been searched before and the reasons why; </w:t>
      </w:r>
    </w:p>
    <w:p w14:paraId="020D3410" w14:textId="77777777" w:rsidR="0084092B" w:rsidRPr="00D430D7" w:rsidRDefault="005651CB" w:rsidP="0084092B">
      <w:pPr>
        <w:pStyle w:val="ListParagraph"/>
        <w:numPr>
          <w:ilvl w:val="0"/>
          <w:numId w:val="41"/>
        </w:numPr>
        <w:tabs>
          <w:tab w:val="left" w:pos="5975"/>
        </w:tabs>
        <w:spacing w:after="0"/>
        <w:jc w:val="both"/>
        <w:rPr>
          <w:rFonts w:asciiTheme="minorHAnsi" w:hAnsiTheme="minorHAnsi" w:cstheme="minorHAnsi"/>
        </w:rPr>
      </w:pPr>
      <w:r>
        <w:t xml:space="preserve">Whether other individuals are or have been searched for similar reasons. </w:t>
      </w:r>
    </w:p>
    <w:p w14:paraId="4F930561" w14:textId="77777777" w:rsidR="00D430D7" w:rsidRPr="0084092B" w:rsidRDefault="00D430D7" w:rsidP="0084092B">
      <w:pPr>
        <w:pStyle w:val="ListParagraph"/>
        <w:numPr>
          <w:ilvl w:val="0"/>
          <w:numId w:val="41"/>
        </w:numPr>
        <w:tabs>
          <w:tab w:val="left" w:pos="5975"/>
        </w:tabs>
        <w:spacing w:after="0"/>
        <w:jc w:val="both"/>
        <w:rPr>
          <w:rFonts w:asciiTheme="minorHAnsi" w:hAnsiTheme="minorHAnsi" w:cstheme="minorHAnsi"/>
        </w:rPr>
      </w:pPr>
      <w:r>
        <w:t>Is the search a reasonable response</w:t>
      </w:r>
      <w:r w:rsidR="00866CD4">
        <w:t xml:space="preserve"> </w:t>
      </w:r>
      <w:r w:rsidR="004F1E64">
        <w:t>to the information that they have</w:t>
      </w:r>
    </w:p>
    <w:p w14:paraId="56424397" w14:textId="77777777" w:rsidR="0084092B" w:rsidRDefault="0084092B" w:rsidP="0084092B">
      <w:pPr>
        <w:tabs>
          <w:tab w:val="left" w:pos="5975"/>
        </w:tabs>
        <w:spacing w:after="0"/>
        <w:jc w:val="both"/>
      </w:pPr>
    </w:p>
    <w:p w14:paraId="4727D12B" w14:textId="77777777" w:rsidR="00B57B08" w:rsidRPr="00B57B08" w:rsidRDefault="005651CB" w:rsidP="0084092B">
      <w:pPr>
        <w:tabs>
          <w:tab w:val="left" w:pos="5975"/>
        </w:tabs>
        <w:spacing w:after="0"/>
        <w:jc w:val="both"/>
        <w:rPr>
          <w:b/>
          <w:bCs/>
        </w:rPr>
      </w:pPr>
      <w:r w:rsidRPr="00B57B08">
        <w:rPr>
          <w:b/>
          <w:bCs/>
        </w:rPr>
        <w:t xml:space="preserve">Random searches </w:t>
      </w:r>
    </w:p>
    <w:p w14:paraId="5D904C3D" w14:textId="4EE24E0B" w:rsidR="00DB1EB4" w:rsidRDefault="005651CB" w:rsidP="0084092B">
      <w:pPr>
        <w:tabs>
          <w:tab w:val="left" w:pos="5975"/>
        </w:tabs>
        <w:spacing w:after="0"/>
        <w:jc w:val="both"/>
      </w:pPr>
      <w:r>
        <w:t>The organisation may from time-to-time instigate random searches of</w:t>
      </w:r>
      <w:r w:rsidR="00460C1A">
        <w:t xml:space="preserve"> individuals working within the organisation</w:t>
      </w:r>
      <w:r>
        <w:t xml:space="preserve"> </w:t>
      </w:r>
      <w:r w:rsidR="00460C1A">
        <w:t>to</w:t>
      </w:r>
      <w:r>
        <w:t xml:space="preserve"> ensure that organisation Policy is being complied with and reduce theft. The selection</w:t>
      </w:r>
      <w:r w:rsidR="00DB1EB4">
        <w:t xml:space="preserve"> of </w:t>
      </w:r>
      <w:r w:rsidR="000B3432">
        <w:t>individuals will</w:t>
      </w:r>
      <w:r>
        <w:t xml:space="preserve"> be random and anonymous to ensure fairness. </w:t>
      </w:r>
    </w:p>
    <w:p w14:paraId="03C9B667" w14:textId="77777777" w:rsidR="00392566" w:rsidRDefault="00392566" w:rsidP="0084092B">
      <w:pPr>
        <w:tabs>
          <w:tab w:val="left" w:pos="5975"/>
        </w:tabs>
        <w:spacing w:after="0"/>
        <w:jc w:val="both"/>
      </w:pPr>
    </w:p>
    <w:p w14:paraId="6C6732A8" w14:textId="77777777" w:rsidR="00392566" w:rsidRDefault="005651CB" w:rsidP="0084092B">
      <w:pPr>
        <w:tabs>
          <w:tab w:val="left" w:pos="5975"/>
        </w:tabs>
        <w:spacing w:after="0"/>
        <w:jc w:val="both"/>
      </w:pPr>
      <w:r w:rsidRPr="00392566">
        <w:rPr>
          <w:b/>
          <w:bCs/>
        </w:rPr>
        <w:lastRenderedPageBreak/>
        <w:t>Extent of search</w:t>
      </w:r>
      <w:r>
        <w:t xml:space="preserve"> </w:t>
      </w:r>
    </w:p>
    <w:p w14:paraId="4E0F3B6F" w14:textId="77777777" w:rsidR="005651CB" w:rsidRPr="0084092B" w:rsidRDefault="005651CB" w:rsidP="0084092B">
      <w:pPr>
        <w:tabs>
          <w:tab w:val="left" w:pos="5975"/>
        </w:tabs>
        <w:spacing w:after="0"/>
        <w:jc w:val="both"/>
        <w:rPr>
          <w:rFonts w:asciiTheme="minorHAnsi" w:hAnsiTheme="minorHAnsi" w:cstheme="minorHAnsi"/>
        </w:rPr>
      </w:pPr>
      <w:r>
        <w:t xml:space="preserve">The type of search must be proportionate and may include the search of any article in that </w:t>
      </w:r>
      <w:r w:rsidR="00392566">
        <w:t>individua</w:t>
      </w:r>
      <w:r w:rsidR="00C63828">
        <w:t>l</w:t>
      </w:r>
      <w:r>
        <w:t>'s possession. This could include bags, cases, clothing or vehicles.</w:t>
      </w:r>
    </w:p>
    <w:p w14:paraId="3967FA73" w14:textId="77777777" w:rsidR="00CC26D6" w:rsidRDefault="00CC26D6" w:rsidP="00EF14B0">
      <w:pPr>
        <w:tabs>
          <w:tab w:val="left" w:pos="5975"/>
        </w:tabs>
        <w:spacing w:after="0"/>
        <w:jc w:val="both"/>
        <w:rPr>
          <w:rFonts w:asciiTheme="minorHAnsi" w:hAnsiTheme="minorHAnsi" w:cstheme="minorHAnsi"/>
        </w:rPr>
      </w:pPr>
    </w:p>
    <w:p w14:paraId="64FFE18C" w14:textId="77777777" w:rsidR="00DC0D0B" w:rsidRDefault="00CC26D6" w:rsidP="00EF14B0">
      <w:pPr>
        <w:tabs>
          <w:tab w:val="left" w:pos="5975"/>
        </w:tabs>
        <w:spacing w:after="0"/>
        <w:jc w:val="both"/>
      </w:pPr>
      <w:r w:rsidRPr="00DC0D0B">
        <w:rPr>
          <w:b/>
          <w:bCs/>
        </w:rPr>
        <w:t>Refusing to allow a search</w:t>
      </w:r>
      <w:r>
        <w:t xml:space="preserve"> </w:t>
      </w:r>
    </w:p>
    <w:p w14:paraId="477C948C" w14:textId="77777777" w:rsidR="00274C69" w:rsidRDefault="00CC26D6" w:rsidP="00EF14B0">
      <w:pPr>
        <w:tabs>
          <w:tab w:val="left" w:pos="5975"/>
        </w:tabs>
        <w:spacing w:after="0"/>
        <w:jc w:val="both"/>
      </w:pPr>
      <w:r>
        <w:t xml:space="preserve">An individual working for the organisation can refuse to allow a search to take place. If an individual working for the organisation does refuse to allow a </w:t>
      </w:r>
      <w:r w:rsidR="001E3B39">
        <w:t>Senior Manager, Area Manager, General Manager, Deputy Manager or Assistant Manager</w:t>
      </w:r>
      <w:r>
        <w:t xml:space="preserve"> to carry out a search they will be asked to give a reason for the refusal. This will be noted down by the </w:t>
      </w:r>
      <w:r w:rsidR="001E3B39">
        <w:t>manager</w:t>
      </w:r>
      <w:r>
        <w:t xml:space="preserve"> who will then contact the HR Team for further advice.</w:t>
      </w:r>
    </w:p>
    <w:p w14:paraId="115B8CCA" w14:textId="77777777" w:rsidR="00274C69" w:rsidRDefault="00274C69" w:rsidP="00EF14B0">
      <w:pPr>
        <w:tabs>
          <w:tab w:val="left" w:pos="5975"/>
        </w:tabs>
        <w:spacing w:after="0"/>
        <w:jc w:val="both"/>
      </w:pPr>
    </w:p>
    <w:p w14:paraId="0034D144" w14:textId="77777777" w:rsidR="00E53EE5" w:rsidRDefault="00CC26D6" w:rsidP="00EF14B0">
      <w:pPr>
        <w:tabs>
          <w:tab w:val="left" w:pos="5975"/>
        </w:tabs>
        <w:spacing w:after="0"/>
        <w:jc w:val="both"/>
      </w:pPr>
      <w:r>
        <w:t xml:space="preserve">If the refusal relates to a concern about the team member who is carrying out the search (for example, because they are of the opposite gender) then another </w:t>
      </w:r>
      <w:r w:rsidR="00B967C4">
        <w:t xml:space="preserve">team </w:t>
      </w:r>
      <w:r>
        <w:t>member</w:t>
      </w:r>
      <w:r w:rsidR="00B967C4">
        <w:t xml:space="preserve"> of </w:t>
      </w:r>
      <w:r w:rsidR="00690C93">
        <w:t>the opposite gender</w:t>
      </w:r>
      <w:r>
        <w:t xml:space="preserve"> may be asked to carry out the search. Refusal to allow a search to continue once any concerns have been addressed may result in disciplinary action. </w:t>
      </w:r>
    </w:p>
    <w:p w14:paraId="054CD3CE" w14:textId="77777777" w:rsidR="00E53EE5" w:rsidRDefault="00E53EE5" w:rsidP="00EF14B0">
      <w:pPr>
        <w:tabs>
          <w:tab w:val="left" w:pos="5975"/>
        </w:tabs>
        <w:spacing w:after="0"/>
        <w:jc w:val="both"/>
      </w:pPr>
    </w:p>
    <w:p w14:paraId="6F663EDB" w14:textId="77777777" w:rsidR="00E53EE5" w:rsidRDefault="00CC26D6" w:rsidP="00EF14B0">
      <w:pPr>
        <w:tabs>
          <w:tab w:val="left" w:pos="5975"/>
        </w:tabs>
        <w:spacing w:after="0"/>
        <w:jc w:val="both"/>
      </w:pPr>
      <w:r w:rsidRPr="00E53EE5">
        <w:rPr>
          <w:b/>
          <w:bCs/>
        </w:rPr>
        <w:t>Action to be taken if irregularity is discovered</w:t>
      </w:r>
    </w:p>
    <w:p w14:paraId="40864889" w14:textId="25D7D4F0" w:rsidR="003959BB" w:rsidRDefault="00CC26D6" w:rsidP="00EF14B0">
      <w:pPr>
        <w:tabs>
          <w:tab w:val="left" w:pos="5975"/>
        </w:tabs>
        <w:spacing w:after="0"/>
        <w:jc w:val="both"/>
      </w:pPr>
      <w:r>
        <w:t xml:space="preserve">If the individual being searched is found to be bringing in or taking away from </w:t>
      </w:r>
      <w:r w:rsidR="00576EF3">
        <w:rPr>
          <w:rFonts w:asciiTheme="minorHAnsi" w:hAnsiTheme="minorHAnsi" w:cstheme="minorHAnsi"/>
        </w:rPr>
        <w:t>Habbibi</w:t>
      </w:r>
      <w:r w:rsidR="00897633" w:rsidRPr="00826C4B">
        <w:rPr>
          <w:rFonts w:asciiTheme="minorHAnsi" w:hAnsiTheme="minorHAnsi" w:cstheme="minorHAnsi"/>
        </w:rPr>
        <w:t xml:space="preserve"> </w:t>
      </w:r>
      <w:r>
        <w:t xml:space="preserve">something which is thought to be against the rules, policies and procedures of </w:t>
      </w:r>
      <w:r w:rsidR="00463ECE">
        <w:t>the organisation</w:t>
      </w:r>
      <w:r>
        <w:t xml:space="preserve">, the individual will be asked to wait whilst the HR Team is contacted. </w:t>
      </w:r>
    </w:p>
    <w:p w14:paraId="7A9995E5" w14:textId="77777777" w:rsidR="003959BB" w:rsidRDefault="003959BB" w:rsidP="00EF14B0">
      <w:pPr>
        <w:tabs>
          <w:tab w:val="left" w:pos="5975"/>
        </w:tabs>
        <w:spacing w:after="0"/>
        <w:jc w:val="both"/>
      </w:pPr>
    </w:p>
    <w:p w14:paraId="71186222" w14:textId="5F292C6D" w:rsidR="007F3D9A" w:rsidRDefault="00CC26D6" w:rsidP="00EF14B0">
      <w:pPr>
        <w:tabs>
          <w:tab w:val="left" w:pos="5975"/>
        </w:tabs>
        <w:spacing w:after="0"/>
        <w:jc w:val="both"/>
      </w:pPr>
      <w:r>
        <w:t xml:space="preserve">Bringing banned items into </w:t>
      </w:r>
      <w:r w:rsidR="007F3D9A">
        <w:t>our premises</w:t>
      </w:r>
      <w:r>
        <w:t xml:space="preserve"> (</w:t>
      </w:r>
      <w:r w:rsidR="000B3432">
        <w:t>e.g.,</w:t>
      </w:r>
      <w:r>
        <w:t xml:space="preserve"> drugs, knives – these examples are not exhaustive) could result in disciplinary action being taken including summary dismissal. </w:t>
      </w:r>
    </w:p>
    <w:p w14:paraId="4F799A94" w14:textId="77777777" w:rsidR="007F3D9A" w:rsidRDefault="007F3D9A" w:rsidP="00EF14B0">
      <w:pPr>
        <w:tabs>
          <w:tab w:val="left" w:pos="5975"/>
        </w:tabs>
        <w:spacing w:after="0"/>
        <w:jc w:val="both"/>
      </w:pPr>
    </w:p>
    <w:p w14:paraId="072BECB9" w14:textId="536EB16B" w:rsidR="00B02529" w:rsidRDefault="00CC26D6" w:rsidP="00EF14B0">
      <w:pPr>
        <w:tabs>
          <w:tab w:val="left" w:pos="5975"/>
        </w:tabs>
        <w:spacing w:after="0"/>
        <w:jc w:val="both"/>
      </w:pPr>
      <w:r>
        <w:t xml:space="preserve">Taking items from </w:t>
      </w:r>
      <w:r w:rsidR="00CE462F">
        <w:t>our premises</w:t>
      </w:r>
      <w:r>
        <w:t xml:space="preserve"> without permission (</w:t>
      </w:r>
      <w:r w:rsidR="000B3432">
        <w:t>e.g.,</w:t>
      </w:r>
      <w:r>
        <w:t xml:space="preserve"> company documents, company property, food items, culinary items – these examples are not exhaustive) could result in disciplinary action being taken including summary dismissal. </w:t>
      </w:r>
    </w:p>
    <w:p w14:paraId="3B25173A" w14:textId="77777777" w:rsidR="00B02529" w:rsidRDefault="00B02529" w:rsidP="00EF14B0">
      <w:pPr>
        <w:tabs>
          <w:tab w:val="left" w:pos="5975"/>
        </w:tabs>
        <w:spacing w:after="0"/>
        <w:jc w:val="both"/>
      </w:pPr>
    </w:p>
    <w:p w14:paraId="18F8D162" w14:textId="72E654F0" w:rsidR="002C143A" w:rsidRDefault="00CC26D6" w:rsidP="00EF14B0">
      <w:pPr>
        <w:tabs>
          <w:tab w:val="left" w:pos="5975"/>
        </w:tabs>
        <w:spacing w:after="0"/>
        <w:jc w:val="both"/>
      </w:pPr>
      <w:r>
        <w:t xml:space="preserve">In such cases </w:t>
      </w:r>
      <w:r w:rsidR="00576EF3">
        <w:rPr>
          <w:rFonts w:asciiTheme="minorHAnsi" w:hAnsiTheme="minorHAnsi" w:cstheme="minorHAnsi"/>
        </w:rPr>
        <w:t>Habbibi</w:t>
      </w:r>
      <w:r w:rsidR="00B02529" w:rsidRPr="00826C4B">
        <w:rPr>
          <w:rFonts w:asciiTheme="minorHAnsi" w:hAnsiTheme="minorHAnsi" w:cstheme="minorHAnsi"/>
        </w:rPr>
        <w:t xml:space="preserve"> </w:t>
      </w:r>
      <w:r>
        <w:t>reserve the right to suspend the individual on full pay whilst further investigations are carried out.</w:t>
      </w:r>
    </w:p>
    <w:p w14:paraId="1C8550C1" w14:textId="77777777" w:rsidR="002C143A" w:rsidRDefault="002C143A" w:rsidP="00EF14B0">
      <w:pPr>
        <w:tabs>
          <w:tab w:val="left" w:pos="5975"/>
        </w:tabs>
        <w:spacing w:after="0"/>
        <w:jc w:val="both"/>
      </w:pPr>
    </w:p>
    <w:p w14:paraId="4177BFC6" w14:textId="77777777" w:rsidR="002C143A" w:rsidRDefault="00CC26D6" w:rsidP="00EF14B0">
      <w:pPr>
        <w:tabs>
          <w:tab w:val="left" w:pos="5975"/>
        </w:tabs>
        <w:spacing w:after="0"/>
        <w:jc w:val="both"/>
      </w:pPr>
      <w:r w:rsidRPr="002C143A">
        <w:rPr>
          <w:b/>
          <w:bCs/>
        </w:rPr>
        <w:t>Frequency of searches</w:t>
      </w:r>
    </w:p>
    <w:p w14:paraId="2A04E998" w14:textId="77777777" w:rsidR="002C143A" w:rsidRDefault="00CC26D6" w:rsidP="00EF14B0">
      <w:pPr>
        <w:tabs>
          <w:tab w:val="left" w:pos="5975"/>
        </w:tabs>
        <w:spacing w:after="0"/>
        <w:jc w:val="both"/>
      </w:pPr>
      <w:r>
        <w:t xml:space="preserve"> There is no limitation on the number of occasions on which an individual can be searched.</w:t>
      </w:r>
    </w:p>
    <w:p w14:paraId="19823DD1" w14:textId="77777777" w:rsidR="002C143A" w:rsidRDefault="002C143A" w:rsidP="00EF14B0">
      <w:pPr>
        <w:tabs>
          <w:tab w:val="left" w:pos="5975"/>
        </w:tabs>
        <w:spacing w:after="0"/>
        <w:jc w:val="both"/>
      </w:pPr>
    </w:p>
    <w:p w14:paraId="348A4D59" w14:textId="77777777" w:rsidR="002C143A" w:rsidRDefault="00CC26D6" w:rsidP="00EF14B0">
      <w:pPr>
        <w:tabs>
          <w:tab w:val="left" w:pos="5975"/>
        </w:tabs>
        <w:spacing w:after="0"/>
        <w:jc w:val="both"/>
      </w:pPr>
      <w:r w:rsidRPr="002C143A">
        <w:rPr>
          <w:b/>
          <w:bCs/>
        </w:rPr>
        <w:t>Recording of searches</w:t>
      </w:r>
      <w:r>
        <w:t xml:space="preserve"> </w:t>
      </w:r>
    </w:p>
    <w:p w14:paraId="38C621AE" w14:textId="77777777" w:rsidR="0038565C" w:rsidRDefault="00CC26D6" w:rsidP="00EF14B0">
      <w:pPr>
        <w:tabs>
          <w:tab w:val="left" w:pos="5975"/>
        </w:tabs>
        <w:spacing w:after="0"/>
        <w:jc w:val="both"/>
      </w:pPr>
      <w:r>
        <w:t>The team member carrying out the search will be required to make a note in the stop and search record of every search that is carried out. The following information will be logged:</w:t>
      </w:r>
    </w:p>
    <w:p w14:paraId="2406DB97" w14:textId="77777777" w:rsidR="0038565C" w:rsidRDefault="0038565C" w:rsidP="00EF14B0">
      <w:pPr>
        <w:tabs>
          <w:tab w:val="left" w:pos="5975"/>
        </w:tabs>
        <w:spacing w:after="0"/>
        <w:jc w:val="both"/>
      </w:pPr>
    </w:p>
    <w:p w14:paraId="3622FF5B" w14:textId="77777777" w:rsidR="0038565C" w:rsidRDefault="00CC26D6" w:rsidP="0038565C">
      <w:pPr>
        <w:pStyle w:val="ListParagraph"/>
        <w:numPr>
          <w:ilvl w:val="0"/>
          <w:numId w:val="39"/>
        </w:numPr>
        <w:tabs>
          <w:tab w:val="left" w:pos="5975"/>
        </w:tabs>
        <w:spacing w:after="0"/>
        <w:jc w:val="both"/>
      </w:pPr>
      <w:r>
        <w:t xml:space="preserve">Date of search; </w:t>
      </w:r>
    </w:p>
    <w:p w14:paraId="77AB152E" w14:textId="77777777" w:rsidR="0038565C" w:rsidRDefault="00CC26D6" w:rsidP="0038565C">
      <w:pPr>
        <w:pStyle w:val="ListParagraph"/>
        <w:numPr>
          <w:ilvl w:val="0"/>
          <w:numId w:val="39"/>
        </w:numPr>
        <w:tabs>
          <w:tab w:val="left" w:pos="5975"/>
        </w:tabs>
        <w:spacing w:after="0"/>
        <w:jc w:val="both"/>
      </w:pPr>
      <w:r>
        <w:t xml:space="preserve">Time of search; </w:t>
      </w:r>
    </w:p>
    <w:p w14:paraId="79587EB8" w14:textId="77777777" w:rsidR="0038565C" w:rsidRDefault="00CC26D6" w:rsidP="0038565C">
      <w:pPr>
        <w:pStyle w:val="ListParagraph"/>
        <w:numPr>
          <w:ilvl w:val="0"/>
          <w:numId w:val="39"/>
        </w:numPr>
        <w:tabs>
          <w:tab w:val="left" w:pos="5975"/>
        </w:tabs>
        <w:spacing w:after="0"/>
        <w:jc w:val="both"/>
      </w:pPr>
      <w:r>
        <w:t>Individual searched (name and department);</w:t>
      </w:r>
    </w:p>
    <w:p w14:paraId="5302402B" w14:textId="59EDCBC7" w:rsidR="0038565C" w:rsidRDefault="00CC26D6" w:rsidP="0038565C">
      <w:pPr>
        <w:pStyle w:val="ListParagraph"/>
        <w:numPr>
          <w:ilvl w:val="0"/>
          <w:numId w:val="39"/>
        </w:numPr>
        <w:tabs>
          <w:tab w:val="left" w:pos="5975"/>
        </w:tabs>
        <w:spacing w:after="0"/>
        <w:jc w:val="both"/>
      </w:pPr>
      <w:r>
        <w:t>Items searched (</w:t>
      </w:r>
      <w:r w:rsidR="000B3432">
        <w:t>e.g.,</w:t>
      </w:r>
      <w:r>
        <w:t xml:space="preserve"> vehicle, bag); and </w:t>
      </w:r>
    </w:p>
    <w:p w14:paraId="18649E0C" w14:textId="77777777" w:rsidR="00971998" w:rsidRDefault="00897633" w:rsidP="0038565C">
      <w:pPr>
        <w:pStyle w:val="ListParagraph"/>
        <w:numPr>
          <w:ilvl w:val="0"/>
          <w:numId w:val="39"/>
        </w:numPr>
        <w:tabs>
          <w:tab w:val="left" w:pos="5975"/>
        </w:tabs>
        <w:spacing w:after="0"/>
        <w:jc w:val="both"/>
      </w:pPr>
      <w:r>
        <w:t>A</w:t>
      </w:r>
      <w:r w:rsidR="00CC26D6">
        <w:t>ny action taken. The search record must be signed by both the team member carrying out the search and the individual who was searched.</w:t>
      </w:r>
    </w:p>
    <w:p w14:paraId="670FDF77" w14:textId="77777777" w:rsidR="00971998" w:rsidRDefault="00971998" w:rsidP="00EF14B0">
      <w:pPr>
        <w:tabs>
          <w:tab w:val="left" w:pos="5975"/>
        </w:tabs>
        <w:spacing w:after="0"/>
        <w:jc w:val="both"/>
      </w:pPr>
    </w:p>
    <w:p w14:paraId="66FCBF68" w14:textId="77777777" w:rsidR="00971998" w:rsidRDefault="00CC26D6" w:rsidP="00EF14B0">
      <w:pPr>
        <w:tabs>
          <w:tab w:val="left" w:pos="5975"/>
        </w:tabs>
        <w:spacing w:after="0"/>
        <w:jc w:val="both"/>
        <w:rPr>
          <w:b/>
          <w:bCs/>
        </w:rPr>
      </w:pPr>
      <w:r w:rsidRPr="00971998">
        <w:rPr>
          <w:b/>
          <w:bCs/>
        </w:rPr>
        <w:lastRenderedPageBreak/>
        <w:t>Complaints about the search process</w:t>
      </w:r>
    </w:p>
    <w:p w14:paraId="0947D732" w14:textId="77777777" w:rsidR="00CC26D6" w:rsidRDefault="00CC26D6" w:rsidP="00EF14B0">
      <w:pPr>
        <w:tabs>
          <w:tab w:val="left" w:pos="5975"/>
        </w:tabs>
        <w:spacing w:after="0"/>
        <w:jc w:val="both"/>
        <w:rPr>
          <w:rFonts w:asciiTheme="minorHAnsi" w:hAnsiTheme="minorHAnsi" w:cstheme="minorHAnsi"/>
        </w:rPr>
      </w:pPr>
      <w:r>
        <w:t xml:space="preserve">Any complaints about the search process should be addressed to the HR </w:t>
      </w:r>
      <w:r w:rsidR="0038565C">
        <w:t xml:space="preserve">department. </w:t>
      </w:r>
    </w:p>
    <w:p w14:paraId="2417478C" w14:textId="77777777" w:rsidR="0062145E" w:rsidRDefault="0062145E" w:rsidP="00EF14B0">
      <w:pPr>
        <w:tabs>
          <w:tab w:val="left" w:pos="5975"/>
        </w:tabs>
        <w:spacing w:after="0"/>
        <w:jc w:val="both"/>
        <w:rPr>
          <w:rFonts w:asciiTheme="minorHAnsi" w:hAnsiTheme="minorHAnsi" w:cstheme="minorHAnsi"/>
        </w:rPr>
      </w:pPr>
    </w:p>
    <w:p w14:paraId="2C208A0C" w14:textId="77777777" w:rsidR="002C36F4" w:rsidRPr="00584C7C" w:rsidRDefault="00FB3763" w:rsidP="00EF14B0">
      <w:pPr>
        <w:tabs>
          <w:tab w:val="left" w:pos="5975"/>
        </w:tabs>
        <w:spacing w:after="0"/>
        <w:jc w:val="both"/>
        <w:rPr>
          <w:rFonts w:asciiTheme="minorHAnsi" w:hAnsiTheme="minorHAnsi" w:cstheme="minorHAnsi"/>
          <w:b/>
          <w:bCs/>
        </w:rPr>
      </w:pPr>
      <w:r>
        <w:rPr>
          <w:rFonts w:asciiTheme="minorHAnsi" w:hAnsiTheme="minorHAnsi" w:cstheme="minorHAnsi"/>
          <w:b/>
          <w:bCs/>
        </w:rPr>
        <w:t xml:space="preserve">Stop and Search </w:t>
      </w:r>
      <w:r w:rsidR="002C36F4" w:rsidRPr="00584C7C">
        <w:rPr>
          <w:rFonts w:asciiTheme="minorHAnsi" w:hAnsiTheme="minorHAnsi" w:cstheme="minorHAnsi"/>
          <w:b/>
          <w:bCs/>
        </w:rPr>
        <w:t>Proce</w:t>
      </w:r>
      <w:r>
        <w:rPr>
          <w:rFonts w:asciiTheme="minorHAnsi" w:hAnsiTheme="minorHAnsi" w:cstheme="minorHAnsi"/>
          <w:b/>
          <w:bCs/>
        </w:rPr>
        <w:t>dure</w:t>
      </w:r>
    </w:p>
    <w:p w14:paraId="775CAD12" w14:textId="77777777" w:rsidR="00584C7C" w:rsidRPr="00584C7C" w:rsidRDefault="00584C7C" w:rsidP="00EF14B0">
      <w:pPr>
        <w:tabs>
          <w:tab w:val="left" w:pos="5975"/>
        </w:tabs>
        <w:spacing w:after="0"/>
        <w:jc w:val="both"/>
        <w:rPr>
          <w:rFonts w:asciiTheme="minorHAnsi" w:hAnsiTheme="minorHAnsi" w:cstheme="minorHAnsi"/>
          <w:u w:val="single"/>
        </w:rPr>
      </w:pPr>
      <w:r w:rsidRPr="00584C7C">
        <w:rPr>
          <w:rFonts w:asciiTheme="minorHAnsi" w:hAnsiTheme="minorHAnsi" w:cstheme="minorHAnsi"/>
          <w:u w:val="single"/>
        </w:rPr>
        <w:t>The Individual</w:t>
      </w:r>
    </w:p>
    <w:p w14:paraId="39688D04" w14:textId="2F9F3AC0" w:rsidR="006B0056" w:rsidRDefault="002C36F4" w:rsidP="00EF14B0">
      <w:pPr>
        <w:tabs>
          <w:tab w:val="left" w:pos="5975"/>
        </w:tabs>
        <w:spacing w:after="0"/>
        <w:jc w:val="both"/>
      </w:pPr>
      <w:r>
        <w:t xml:space="preserve">The searching of those who work at </w:t>
      </w:r>
      <w:r w:rsidR="00576EF3">
        <w:rPr>
          <w:rFonts w:asciiTheme="minorHAnsi" w:hAnsiTheme="minorHAnsi" w:cstheme="minorHAnsi"/>
        </w:rPr>
        <w:t>Habbibi</w:t>
      </w:r>
      <w:r w:rsidR="00584C7C" w:rsidRPr="00826C4B">
        <w:rPr>
          <w:rFonts w:asciiTheme="minorHAnsi" w:hAnsiTheme="minorHAnsi" w:cstheme="minorHAnsi"/>
        </w:rPr>
        <w:t xml:space="preserve"> </w:t>
      </w:r>
      <w:r>
        <w:t xml:space="preserve">will only be carried out by </w:t>
      </w:r>
      <w:r w:rsidR="00536C6E">
        <w:t xml:space="preserve">Senior </w:t>
      </w:r>
      <w:r w:rsidR="00976E92">
        <w:t>M</w:t>
      </w:r>
      <w:r w:rsidR="00AE3BCE">
        <w:t>anagers, Area Managers, General Managers</w:t>
      </w:r>
      <w:r w:rsidR="00CC67F6">
        <w:t>,</w:t>
      </w:r>
      <w:r w:rsidR="00976E92">
        <w:t xml:space="preserve"> Deputy Managers</w:t>
      </w:r>
      <w:r w:rsidR="00CC67F6">
        <w:t xml:space="preserve"> and Assistant Managers</w:t>
      </w:r>
      <w:r w:rsidR="002754B9">
        <w:t>.</w:t>
      </w:r>
      <w:r>
        <w:t xml:space="preserve"> The</w:t>
      </w:r>
      <w:r w:rsidR="00D9740A">
        <w:t>y</w:t>
      </w:r>
      <w:r>
        <w:t xml:space="preserve"> will outline the following prior to any search being carried out: </w:t>
      </w:r>
    </w:p>
    <w:p w14:paraId="7AF6A77E" w14:textId="77777777" w:rsidR="00152111" w:rsidRDefault="00152111" w:rsidP="00EF14B0">
      <w:pPr>
        <w:tabs>
          <w:tab w:val="left" w:pos="5975"/>
        </w:tabs>
        <w:spacing w:after="0"/>
        <w:jc w:val="both"/>
      </w:pPr>
    </w:p>
    <w:p w14:paraId="63849331" w14:textId="529CF688" w:rsidR="006B0056" w:rsidRPr="006B0056" w:rsidRDefault="002C36F4" w:rsidP="006B0056">
      <w:pPr>
        <w:pStyle w:val="ListParagraph"/>
        <w:numPr>
          <w:ilvl w:val="0"/>
          <w:numId w:val="36"/>
        </w:numPr>
        <w:tabs>
          <w:tab w:val="left" w:pos="5975"/>
        </w:tabs>
        <w:spacing w:after="0"/>
        <w:jc w:val="both"/>
        <w:rPr>
          <w:rFonts w:asciiTheme="minorHAnsi" w:hAnsiTheme="minorHAnsi" w:cstheme="minorHAnsi"/>
        </w:rPr>
      </w:pPr>
      <w:r>
        <w:t>explain the reason for the search (</w:t>
      </w:r>
      <w:r w:rsidR="000B3432">
        <w:t>i.e.,</w:t>
      </w:r>
      <w:r>
        <w:t xml:space="preserve"> random search); </w:t>
      </w:r>
    </w:p>
    <w:p w14:paraId="700FB9E8" w14:textId="77777777" w:rsidR="00152111" w:rsidRPr="00152111"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that a written record will be kept of the stop and search process being undertaken; </w:t>
      </w:r>
    </w:p>
    <w:p w14:paraId="265BE3D5" w14:textId="77777777" w:rsidR="00CA7D60" w:rsidRPr="00CA7D60"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the searches carried out will not be of an intimate nature and therefore it should not usually be necessary for searches to be carried out by someone of the same gender as the individual being searched; </w:t>
      </w:r>
    </w:p>
    <w:p w14:paraId="2E40213F" w14:textId="77777777" w:rsidR="00CA7D60" w:rsidRPr="00CA7D60"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the individual being searched may request that the search is undertaken by a person of the same gender. This should be explained and the individual requests this before the search commences; </w:t>
      </w:r>
    </w:p>
    <w:p w14:paraId="6D483092" w14:textId="292282DA" w:rsidR="00CA7D60" w:rsidRPr="00CA7D60"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a non-intimate search covers a variety of types of searches </w:t>
      </w:r>
      <w:r w:rsidR="000B3432">
        <w:t>i.e.,</w:t>
      </w:r>
      <w:r>
        <w:t xml:space="preserve"> physical property being searched such as lockers, drawers, bags, exterior clothing being worn by or belonging to the team member (pockets of coats, jeans etc); </w:t>
      </w:r>
    </w:p>
    <w:p w14:paraId="057C4435" w14:textId="77777777" w:rsidR="00CA7D60" w:rsidRPr="00CA7D60"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the individual being searched has the right to request that a colleague is present during the search. This should be explained and requested by the individual before the search commences; </w:t>
      </w:r>
    </w:p>
    <w:p w14:paraId="0B515FC7" w14:textId="5A4ED218" w:rsidR="002C36F4" w:rsidRPr="00800182" w:rsidRDefault="002C36F4" w:rsidP="006B0056">
      <w:pPr>
        <w:pStyle w:val="ListParagraph"/>
        <w:numPr>
          <w:ilvl w:val="0"/>
          <w:numId w:val="36"/>
        </w:numPr>
        <w:tabs>
          <w:tab w:val="left" w:pos="5975"/>
        </w:tabs>
        <w:spacing w:after="0"/>
        <w:jc w:val="both"/>
        <w:rPr>
          <w:rFonts w:asciiTheme="minorHAnsi" w:hAnsiTheme="minorHAnsi" w:cstheme="minorHAnsi"/>
        </w:rPr>
      </w:pPr>
      <w:r>
        <w:t xml:space="preserve">the individual owning the property being searched will usually be present during the search. It is only in exceptional situations that this will not be the case, and such searches must be authorised by a senior manager of </w:t>
      </w:r>
      <w:r w:rsidR="00576EF3">
        <w:rPr>
          <w:rFonts w:asciiTheme="minorHAnsi" w:hAnsiTheme="minorHAnsi" w:cstheme="minorHAnsi"/>
        </w:rPr>
        <w:t>Habbibi</w:t>
      </w:r>
      <w:r>
        <w:t>.</w:t>
      </w:r>
    </w:p>
    <w:p w14:paraId="4BD40373" w14:textId="77777777" w:rsidR="002B339F" w:rsidRPr="002B339F" w:rsidRDefault="00800182" w:rsidP="006B0056">
      <w:pPr>
        <w:pStyle w:val="ListParagraph"/>
        <w:numPr>
          <w:ilvl w:val="0"/>
          <w:numId w:val="36"/>
        </w:numPr>
        <w:tabs>
          <w:tab w:val="left" w:pos="5975"/>
        </w:tabs>
        <w:spacing w:after="0"/>
        <w:jc w:val="both"/>
        <w:rPr>
          <w:rFonts w:asciiTheme="minorHAnsi" w:hAnsiTheme="minorHAnsi" w:cstheme="minorHAnsi"/>
        </w:rPr>
      </w:pPr>
      <w:r>
        <w:t xml:space="preserve">the individual being searched </w:t>
      </w:r>
      <w:r>
        <w:rPr>
          <w:rFonts w:eastAsia="Times New Roman"/>
        </w:rPr>
        <w:t>ha</w:t>
      </w:r>
      <w:r w:rsidR="007F5081">
        <w:rPr>
          <w:rFonts w:eastAsia="Times New Roman"/>
        </w:rPr>
        <w:t>s</w:t>
      </w:r>
      <w:r>
        <w:rPr>
          <w:rFonts w:eastAsia="Times New Roman"/>
        </w:rPr>
        <w:t xml:space="preserve"> the right to refuse the search but that unreasonable refusal may result in disciplinary action;</w:t>
      </w:r>
      <w:r w:rsidR="002B339F">
        <w:rPr>
          <w:rFonts w:eastAsia="Times New Roman"/>
        </w:rPr>
        <w:t xml:space="preserve"> and</w:t>
      </w:r>
    </w:p>
    <w:p w14:paraId="1F95286C" w14:textId="77777777" w:rsidR="00800182" w:rsidRPr="00F900D7" w:rsidRDefault="002B339F" w:rsidP="006B0056">
      <w:pPr>
        <w:pStyle w:val="ListParagraph"/>
        <w:numPr>
          <w:ilvl w:val="0"/>
          <w:numId w:val="36"/>
        </w:numPr>
        <w:tabs>
          <w:tab w:val="left" w:pos="5975"/>
        </w:tabs>
        <w:spacing w:after="0"/>
        <w:jc w:val="both"/>
        <w:rPr>
          <w:rFonts w:asciiTheme="minorHAnsi" w:hAnsiTheme="minorHAnsi" w:cstheme="minorHAnsi"/>
        </w:rPr>
      </w:pPr>
      <w:r>
        <w:t xml:space="preserve">the individual being searched is </w:t>
      </w:r>
      <w:r w:rsidR="00800182">
        <w:rPr>
          <w:rFonts w:eastAsia="Times New Roman"/>
        </w:rPr>
        <w:t>free to leave should they so wish at any time during the search but that should their leaving be unreasonable they may be subject to disciplinary action or the matter disclosed to the police;</w:t>
      </w:r>
    </w:p>
    <w:p w14:paraId="383C8250" w14:textId="77777777" w:rsidR="00F900D7" w:rsidRPr="000E4D2C" w:rsidRDefault="00F900D7" w:rsidP="00F900D7">
      <w:pPr>
        <w:pStyle w:val="ListParagraph"/>
        <w:tabs>
          <w:tab w:val="left" w:pos="5975"/>
        </w:tabs>
        <w:spacing w:after="0"/>
        <w:jc w:val="both"/>
        <w:rPr>
          <w:rFonts w:asciiTheme="minorHAnsi" w:hAnsiTheme="minorHAnsi" w:cstheme="minorHAnsi"/>
        </w:rPr>
      </w:pPr>
    </w:p>
    <w:p w14:paraId="0460110E" w14:textId="77777777" w:rsidR="00F900D7" w:rsidRDefault="00A679E8" w:rsidP="000E4D2C">
      <w:pPr>
        <w:tabs>
          <w:tab w:val="left" w:pos="5975"/>
        </w:tabs>
        <w:spacing w:after="0"/>
        <w:jc w:val="both"/>
      </w:pPr>
      <w:r>
        <w:rPr>
          <w:u w:val="single"/>
        </w:rPr>
        <w:t>Coats</w:t>
      </w:r>
      <w:r w:rsidR="00161A6E">
        <w:rPr>
          <w:u w:val="single"/>
        </w:rPr>
        <w:t>, jackets</w:t>
      </w:r>
      <w:r>
        <w:rPr>
          <w:u w:val="single"/>
        </w:rPr>
        <w:t xml:space="preserve"> and </w:t>
      </w:r>
      <w:r w:rsidR="00E06310">
        <w:rPr>
          <w:u w:val="single"/>
        </w:rPr>
        <w:t>B</w:t>
      </w:r>
      <w:r w:rsidR="00F900D7" w:rsidRPr="00F900D7">
        <w:rPr>
          <w:u w:val="single"/>
        </w:rPr>
        <w:t>ags</w:t>
      </w:r>
      <w:r w:rsidR="00F900D7">
        <w:t xml:space="preserve"> </w:t>
      </w:r>
    </w:p>
    <w:p w14:paraId="747AFF54" w14:textId="27E62C45" w:rsidR="006C0009" w:rsidRDefault="00576EF3" w:rsidP="000E4D2C">
      <w:pPr>
        <w:tabs>
          <w:tab w:val="left" w:pos="5975"/>
        </w:tabs>
        <w:spacing w:after="0"/>
        <w:jc w:val="both"/>
      </w:pPr>
      <w:r>
        <w:rPr>
          <w:rFonts w:asciiTheme="minorHAnsi" w:hAnsiTheme="minorHAnsi" w:cstheme="minorHAnsi"/>
        </w:rPr>
        <w:t>Habbibi</w:t>
      </w:r>
      <w:r w:rsidR="00E06310">
        <w:t xml:space="preserve"> </w:t>
      </w:r>
      <w:r w:rsidR="00F900D7">
        <w:t xml:space="preserve">reserve the right to search the </w:t>
      </w:r>
      <w:r w:rsidR="004A4C18">
        <w:t>Coats, jackets and bags</w:t>
      </w:r>
      <w:r w:rsidR="00F900D7">
        <w:t xml:space="preserve"> of any individual working in the organisation as they enter or leave the organisation’s premises. If it is intended to carry out a search,</w:t>
      </w:r>
      <w:r w:rsidR="00B653A1">
        <w:t xml:space="preserve"> </w:t>
      </w:r>
      <w:r w:rsidR="002760B8">
        <w:t xml:space="preserve">following the process </w:t>
      </w:r>
      <w:r w:rsidR="000B3432">
        <w:t>above, the</w:t>
      </w:r>
      <w:r w:rsidR="00F900D7">
        <w:t xml:space="preserve"> individual who owns the </w:t>
      </w:r>
      <w:r w:rsidR="002D49FB">
        <w:t>property</w:t>
      </w:r>
      <w:r w:rsidR="00F900D7">
        <w:t xml:space="preserve"> being searched will be asked to come to a private room. The individual will be asked to empty their </w:t>
      </w:r>
      <w:r w:rsidR="00EF5826">
        <w:t xml:space="preserve">coat, jacket </w:t>
      </w:r>
      <w:r w:rsidR="00ED0838">
        <w:t>and</w:t>
      </w:r>
      <w:r w:rsidR="00EF5826">
        <w:t xml:space="preserve"> </w:t>
      </w:r>
      <w:r w:rsidR="00F900D7">
        <w:t xml:space="preserve">bag or will be asked to give </w:t>
      </w:r>
      <w:r w:rsidR="00FD0211">
        <w:t>it</w:t>
      </w:r>
      <w:r w:rsidR="00F900D7">
        <w:t xml:space="preserve"> to the person carrying out the search for </w:t>
      </w:r>
      <w:r w:rsidR="00DF0ABF">
        <w:t>them</w:t>
      </w:r>
      <w:r w:rsidR="00F900D7">
        <w:t xml:space="preserve"> to look and search inside. </w:t>
      </w:r>
    </w:p>
    <w:p w14:paraId="2DA23107" w14:textId="77777777" w:rsidR="006C0009" w:rsidRDefault="006C0009" w:rsidP="000E4D2C">
      <w:pPr>
        <w:tabs>
          <w:tab w:val="left" w:pos="5975"/>
        </w:tabs>
        <w:spacing w:after="0"/>
        <w:jc w:val="both"/>
      </w:pPr>
    </w:p>
    <w:p w14:paraId="423FA898" w14:textId="77777777" w:rsidR="003144DA" w:rsidRPr="00B127EE" w:rsidRDefault="003144DA" w:rsidP="000E4D2C">
      <w:pPr>
        <w:tabs>
          <w:tab w:val="left" w:pos="5975"/>
        </w:tabs>
        <w:spacing w:after="0"/>
        <w:jc w:val="both"/>
        <w:rPr>
          <w:u w:val="single"/>
        </w:rPr>
      </w:pPr>
      <w:r w:rsidRPr="00B127EE">
        <w:rPr>
          <w:u w:val="single"/>
        </w:rPr>
        <w:t xml:space="preserve">Vehicles </w:t>
      </w:r>
    </w:p>
    <w:p w14:paraId="1F339AE6" w14:textId="77361160" w:rsidR="0038237C" w:rsidRDefault="00576EF3" w:rsidP="000E4D2C">
      <w:pPr>
        <w:tabs>
          <w:tab w:val="left" w:pos="5975"/>
        </w:tabs>
        <w:spacing w:after="0"/>
        <w:jc w:val="both"/>
      </w:pPr>
      <w:r>
        <w:rPr>
          <w:rFonts w:asciiTheme="minorHAnsi" w:hAnsiTheme="minorHAnsi" w:cstheme="minorHAnsi"/>
        </w:rPr>
        <w:t>Habbibi</w:t>
      </w:r>
      <w:r w:rsidR="00DC4837">
        <w:t xml:space="preserve"> </w:t>
      </w:r>
      <w:r w:rsidR="003144DA">
        <w:t xml:space="preserve">reserves the right to search any vehicles as they enter or leave the organisation’s premises. The </w:t>
      </w:r>
      <w:r w:rsidR="00A65EF4">
        <w:t>team member</w:t>
      </w:r>
      <w:r w:rsidR="009A63CC">
        <w:t>, a Senior Managers, Area Managers, General Managers, Deputy Manager or Assistant</w:t>
      </w:r>
      <w:r w:rsidR="00953D50">
        <w:t xml:space="preserve"> Manager,</w:t>
      </w:r>
      <w:r w:rsidR="003F4C6D">
        <w:t xml:space="preserve"> car</w:t>
      </w:r>
      <w:r w:rsidR="00BB675B">
        <w:t>rying out the search</w:t>
      </w:r>
      <w:r w:rsidR="001A3C77">
        <w:t xml:space="preserve"> </w:t>
      </w:r>
      <w:r w:rsidR="00953D50">
        <w:t>w</w:t>
      </w:r>
      <w:r w:rsidR="003144DA">
        <w:t xml:space="preserve">ill outline the following prior to any search being carried out: </w:t>
      </w:r>
    </w:p>
    <w:p w14:paraId="19CA2E91" w14:textId="77777777" w:rsidR="00181BA3" w:rsidRDefault="00181BA3" w:rsidP="000E4D2C">
      <w:pPr>
        <w:tabs>
          <w:tab w:val="left" w:pos="5975"/>
        </w:tabs>
        <w:spacing w:after="0"/>
        <w:jc w:val="both"/>
      </w:pPr>
    </w:p>
    <w:p w14:paraId="7C692F50" w14:textId="77777777" w:rsidR="0038237C" w:rsidRPr="0038237C" w:rsidRDefault="003144DA" w:rsidP="0038237C">
      <w:pPr>
        <w:pStyle w:val="ListParagraph"/>
        <w:numPr>
          <w:ilvl w:val="0"/>
          <w:numId w:val="38"/>
        </w:numPr>
        <w:tabs>
          <w:tab w:val="left" w:pos="5975"/>
        </w:tabs>
        <w:spacing w:after="0"/>
        <w:jc w:val="both"/>
        <w:rPr>
          <w:rFonts w:asciiTheme="minorHAnsi" w:hAnsiTheme="minorHAnsi" w:cstheme="minorHAnsi"/>
        </w:rPr>
      </w:pPr>
      <w:r>
        <w:t>if it is intended that a vehicle is searched, the team member carrying out the search will indicate to the driver that they wish to conduct a search;</w:t>
      </w:r>
    </w:p>
    <w:p w14:paraId="6A490A91" w14:textId="77777777" w:rsidR="0038237C" w:rsidRPr="0038237C" w:rsidRDefault="003144DA" w:rsidP="0038237C">
      <w:pPr>
        <w:pStyle w:val="ListParagraph"/>
        <w:numPr>
          <w:ilvl w:val="0"/>
          <w:numId w:val="38"/>
        </w:numPr>
        <w:tabs>
          <w:tab w:val="left" w:pos="5975"/>
        </w:tabs>
        <w:spacing w:after="0"/>
        <w:jc w:val="both"/>
        <w:rPr>
          <w:rFonts w:asciiTheme="minorHAnsi" w:hAnsiTheme="minorHAnsi" w:cstheme="minorHAnsi"/>
        </w:rPr>
      </w:pPr>
      <w:r>
        <w:t xml:space="preserve">the driver will be requested to drive to a safe place where other traffic is not obstructed; </w:t>
      </w:r>
    </w:p>
    <w:p w14:paraId="0F275C48" w14:textId="77777777" w:rsidR="0038237C" w:rsidRPr="0038237C" w:rsidRDefault="003144DA" w:rsidP="0038237C">
      <w:pPr>
        <w:pStyle w:val="ListParagraph"/>
        <w:numPr>
          <w:ilvl w:val="0"/>
          <w:numId w:val="38"/>
        </w:numPr>
        <w:tabs>
          <w:tab w:val="left" w:pos="5975"/>
        </w:tabs>
        <w:spacing w:after="0"/>
        <w:jc w:val="both"/>
        <w:rPr>
          <w:rFonts w:asciiTheme="minorHAnsi" w:hAnsiTheme="minorHAnsi" w:cstheme="minorHAnsi"/>
        </w:rPr>
      </w:pPr>
      <w:r>
        <w:t>the driver will be requested to turn off the engine and leave the vehicle;</w:t>
      </w:r>
    </w:p>
    <w:p w14:paraId="740BF671" w14:textId="77777777" w:rsidR="00181BA3" w:rsidRPr="00181BA3" w:rsidRDefault="003144DA" w:rsidP="0038237C">
      <w:pPr>
        <w:pStyle w:val="ListParagraph"/>
        <w:numPr>
          <w:ilvl w:val="0"/>
          <w:numId w:val="38"/>
        </w:numPr>
        <w:tabs>
          <w:tab w:val="left" w:pos="5975"/>
        </w:tabs>
        <w:spacing w:after="0"/>
        <w:jc w:val="both"/>
        <w:rPr>
          <w:rFonts w:asciiTheme="minorHAnsi" w:hAnsiTheme="minorHAnsi" w:cstheme="minorHAnsi"/>
        </w:rPr>
      </w:pPr>
      <w:r>
        <w:t xml:space="preserve">explain the reason for the search; </w:t>
      </w:r>
    </w:p>
    <w:p w14:paraId="09FA476A" w14:textId="77777777" w:rsidR="00181BA3" w:rsidRPr="00181BA3" w:rsidRDefault="003144DA" w:rsidP="0038237C">
      <w:pPr>
        <w:pStyle w:val="ListParagraph"/>
        <w:numPr>
          <w:ilvl w:val="0"/>
          <w:numId w:val="38"/>
        </w:numPr>
        <w:tabs>
          <w:tab w:val="left" w:pos="5975"/>
        </w:tabs>
        <w:spacing w:after="0"/>
        <w:jc w:val="both"/>
        <w:rPr>
          <w:rFonts w:asciiTheme="minorHAnsi" w:hAnsiTheme="minorHAnsi" w:cstheme="minorHAnsi"/>
        </w:rPr>
      </w:pPr>
      <w:r>
        <w:t xml:space="preserve">that a written record will be kept of stop and search proceedings; </w:t>
      </w:r>
    </w:p>
    <w:p w14:paraId="61925272" w14:textId="77777777" w:rsidR="00181BA3" w:rsidRPr="00181BA3" w:rsidRDefault="003144DA" w:rsidP="0038237C">
      <w:pPr>
        <w:pStyle w:val="ListParagraph"/>
        <w:numPr>
          <w:ilvl w:val="0"/>
          <w:numId w:val="38"/>
        </w:numPr>
        <w:tabs>
          <w:tab w:val="left" w:pos="5975"/>
        </w:tabs>
        <w:spacing w:after="0"/>
        <w:jc w:val="both"/>
        <w:rPr>
          <w:rFonts w:asciiTheme="minorHAnsi" w:hAnsiTheme="minorHAnsi" w:cstheme="minorHAnsi"/>
        </w:rPr>
      </w:pPr>
      <w:r>
        <w:t xml:space="preserve">the driver whose car is being searched has the right to request that a colleague is present during the search. This should be explained and requested by the driver before the search commences; </w:t>
      </w:r>
    </w:p>
    <w:p w14:paraId="4571CE4F" w14:textId="77777777" w:rsidR="003144DA" w:rsidRPr="0038237C" w:rsidRDefault="003144DA" w:rsidP="0038237C">
      <w:pPr>
        <w:pStyle w:val="ListParagraph"/>
        <w:numPr>
          <w:ilvl w:val="0"/>
          <w:numId w:val="38"/>
        </w:numPr>
        <w:tabs>
          <w:tab w:val="left" w:pos="5975"/>
        </w:tabs>
        <w:spacing w:after="0"/>
        <w:jc w:val="both"/>
        <w:rPr>
          <w:rFonts w:asciiTheme="minorHAnsi" w:hAnsiTheme="minorHAnsi" w:cstheme="minorHAnsi"/>
        </w:rPr>
      </w:pPr>
      <w:r>
        <w:t xml:space="preserve">the driver of the vehicle being searched will usually be present during the search. </w:t>
      </w:r>
    </w:p>
    <w:p w14:paraId="3A047FF2" w14:textId="77777777" w:rsidR="00C04E5E" w:rsidRPr="00826C4B" w:rsidRDefault="00C04E5E" w:rsidP="00EF14B0">
      <w:pPr>
        <w:tabs>
          <w:tab w:val="left" w:pos="5975"/>
        </w:tabs>
        <w:spacing w:after="0"/>
        <w:jc w:val="both"/>
        <w:rPr>
          <w:rFonts w:asciiTheme="minorHAnsi" w:hAnsiTheme="minorHAnsi" w:cstheme="minorHAnsi"/>
        </w:rPr>
      </w:pPr>
    </w:p>
    <w:sectPr w:rsidR="00C04E5E" w:rsidRPr="00826C4B" w:rsidSect="009602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9FAA" w14:textId="77777777" w:rsidR="009602D4" w:rsidRDefault="009602D4" w:rsidP="00FC548E">
      <w:pPr>
        <w:spacing w:after="0" w:line="240" w:lineRule="auto"/>
      </w:pPr>
      <w:r>
        <w:separator/>
      </w:r>
    </w:p>
  </w:endnote>
  <w:endnote w:type="continuationSeparator" w:id="0">
    <w:p w14:paraId="14C202A2" w14:textId="77777777" w:rsidR="009602D4" w:rsidRDefault="009602D4"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506F" w14:textId="77777777" w:rsidR="004E6790" w:rsidRDefault="004E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C6C0" w14:textId="6DC9C273" w:rsidR="00EA41E6" w:rsidRDefault="00FC0EEC">
    <w:pPr>
      <w:pStyle w:val="Footer"/>
    </w:pPr>
    <w:r>
      <w:rPr>
        <w:noProof/>
      </w:rPr>
      <w:drawing>
        <wp:inline distT="0" distB="0" distL="0" distR="0" wp14:anchorId="7035A0B3" wp14:editId="5DC9BC26">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4579" w14:textId="77777777" w:rsidR="004E6790" w:rsidRDefault="004E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0B33" w14:textId="77777777" w:rsidR="009602D4" w:rsidRDefault="009602D4" w:rsidP="00FC548E">
      <w:pPr>
        <w:spacing w:after="0" w:line="240" w:lineRule="auto"/>
      </w:pPr>
      <w:r>
        <w:separator/>
      </w:r>
    </w:p>
  </w:footnote>
  <w:footnote w:type="continuationSeparator" w:id="0">
    <w:p w14:paraId="261E0D97" w14:textId="77777777" w:rsidR="009602D4" w:rsidRDefault="009602D4"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3F57" w14:textId="77777777" w:rsidR="004E6790" w:rsidRDefault="004E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161D" w14:textId="77777777" w:rsidR="00EA41E6" w:rsidRPr="00234336" w:rsidRDefault="00027D78" w:rsidP="00C04E5E">
    <w:pPr>
      <w:pStyle w:val="Header"/>
      <w:jc w:val="center"/>
      <w:rPr>
        <w:sz w:val="40"/>
        <w:szCs w:val="40"/>
        <w:lang w:val="en-US"/>
      </w:rPr>
    </w:pPr>
    <w:r>
      <w:rPr>
        <w:sz w:val="40"/>
        <w:szCs w:val="40"/>
        <w:lang w:val="en-US"/>
      </w:rPr>
      <w:t xml:space="preserve">Stop </w:t>
    </w:r>
    <w:r w:rsidR="00A01A47">
      <w:rPr>
        <w:sz w:val="40"/>
        <w:szCs w:val="40"/>
        <w:lang w:val="en-US"/>
      </w:rPr>
      <w:t>&amp;</w:t>
    </w:r>
    <w:r>
      <w:rPr>
        <w:sz w:val="40"/>
        <w:szCs w:val="40"/>
        <w:lang w:val="en-US"/>
      </w:rPr>
      <w:t xml:space="preserve"> Search</w:t>
    </w:r>
    <w:r w:rsidR="00B26CA6">
      <w:rPr>
        <w:sz w:val="40"/>
        <w:szCs w:val="40"/>
        <w:lang w:val="en-US"/>
      </w:rPr>
      <w:t xml:space="preserve"> </w:t>
    </w:r>
    <w:r w:rsidR="00234336">
      <w:rPr>
        <w:sz w:val="40"/>
        <w:szCs w:val="40"/>
        <w:lang w:val="en-US"/>
      </w:rPr>
      <w:t>Policy</w:t>
    </w:r>
    <w:r w:rsidR="00953D50">
      <w:rPr>
        <w:sz w:val="40"/>
        <w:szCs w:val="40"/>
        <w:lang w:val="en-US"/>
      </w:rPr>
      <w:t xml:space="preserve"> </w:t>
    </w:r>
    <w:r w:rsidR="00A01A47">
      <w:rPr>
        <w:sz w:val="40"/>
        <w:szCs w:val="40"/>
        <w:lang w:val="en-US"/>
      </w:rPr>
      <w:t>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7322" w14:textId="77777777" w:rsidR="004E6790" w:rsidRDefault="004E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407"/>
    <w:multiLevelType w:val="hybridMultilevel"/>
    <w:tmpl w:val="8E52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4CA5"/>
    <w:multiLevelType w:val="hybridMultilevel"/>
    <w:tmpl w:val="4780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3A6"/>
    <w:multiLevelType w:val="hybridMultilevel"/>
    <w:tmpl w:val="497EEBDC"/>
    <w:lvl w:ilvl="0" w:tplc="FFFFFFFF">
      <w:start w:val="1"/>
      <w:numFmt w:val="lowerLetter"/>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74426"/>
    <w:multiLevelType w:val="hybridMultilevel"/>
    <w:tmpl w:val="3AEE1E3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172D5B6E"/>
    <w:multiLevelType w:val="hybridMultilevel"/>
    <w:tmpl w:val="86AC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A43C3"/>
    <w:multiLevelType w:val="hybridMultilevel"/>
    <w:tmpl w:val="AAE8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54FA6"/>
    <w:multiLevelType w:val="hybridMultilevel"/>
    <w:tmpl w:val="8F0071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F00608"/>
    <w:multiLevelType w:val="hybridMultilevel"/>
    <w:tmpl w:val="13888842"/>
    <w:lvl w:ilvl="0" w:tplc="FFFFFFFF">
      <w:start w:val="1"/>
      <w:numFmt w:val="lowerLetter"/>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8" w15:restartNumberingAfterBreak="0">
    <w:nsid w:val="2188047E"/>
    <w:multiLevelType w:val="hybridMultilevel"/>
    <w:tmpl w:val="1674D8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9" w15:restartNumberingAfterBreak="0">
    <w:nsid w:val="22B821FD"/>
    <w:multiLevelType w:val="hybridMultilevel"/>
    <w:tmpl w:val="289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314FE"/>
    <w:multiLevelType w:val="hybridMultilevel"/>
    <w:tmpl w:val="1360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0A71"/>
    <w:multiLevelType w:val="hybridMultilevel"/>
    <w:tmpl w:val="A8A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25E5B"/>
    <w:multiLevelType w:val="hybridMultilevel"/>
    <w:tmpl w:val="0BB6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61C0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02B2A"/>
    <w:multiLevelType w:val="hybridMultilevel"/>
    <w:tmpl w:val="093E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92A85"/>
    <w:multiLevelType w:val="hybridMultilevel"/>
    <w:tmpl w:val="F584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E17D2"/>
    <w:multiLevelType w:val="hybridMultilevel"/>
    <w:tmpl w:val="6AD00CD8"/>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87D6044"/>
    <w:multiLevelType w:val="hybridMultilevel"/>
    <w:tmpl w:val="CA64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C0977"/>
    <w:multiLevelType w:val="hybridMultilevel"/>
    <w:tmpl w:val="E7E8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D1397"/>
    <w:multiLevelType w:val="hybridMultilevel"/>
    <w:tmpl w:val="434C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12061"/>
    <w:multiLevelType w:val="hybridMultilevel"/>
    <w:tmpl w:val="E7E6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0660D"/>
    <w:multiLevelType w:val="hybridMultilevel"/>
    <w:tmpl w:val="C2B2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72C9A"/>
    <w:multiLevelType w:val="hybridMultilevel"/>
    <w:tmpl w:val="B8A4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3723F"/>
    <w:multiLevelType w:val="hybridMultilevel"/>
    <w:tmpl w:val="7C4E46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6450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A123B9"/>
    <w:multiLevelType w:val="hybridMultilevel"/>
    <w:tmpl w:val="7110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F4BFF"/>
    <w:multiLevelType w:val="hybridMultilevel"/>
    <w:tmpl w:val="189E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94C26"/>
    <w:multiLevelType w:val="hybridMultilevel"/>
    <w:tmpl w:val="CA56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35E02"/>
    <w:multiLevelType w:val="hybridMultilevel"/>
    <w:tmpl w:val="7764968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59B65E84"/>
    <w:multiLevelType w:val="hybridMultilevel"/>
    <w:tmpl w:val="77E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F1E7A"/>
    <w:multiLevelType w:val="hybridMultilevel"/>
    <w:tmpl w:val="EE4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14A4A"/>
    <w:multiLevelType w:val="hybridMultilevel"/>
    <w:tmpl w:val="69E62A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3F04863"/>
    <w:multiLevelType w:val="hybridMultilevel"/>
    <w:tmpl w:val="7934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91044B"/>
    <w:multiLevelType w:val="hybridMultilevel"/>
    <w:tmpl w:val="A66E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93DF7"/>
    <w:multiLevelType w:val="hybridMultilevel"/>
    <w:tmpl w:val="D6A6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D40F5"/>
    <w:multiLevelType w:val="hybridMultilevel"/>
    <w:tmpl w:val="62C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D11BB"/>
    <w:multiLevelType w:val="hybridMultilevel"/>
    <w:tmpl w:val="BA3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CF06324"/>
    <w:multiLevelType w:val="hybridMultilevel"/>
    <w:tmpl w:val="5298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A49AB"/>
    <w:multiLevelType w:val="hybridMultilevel"/>
    <w:tmpl w:val="DDE2B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94446B"/>
    <w:multiLevelType w:val="hybridMultilevel"/>
    <w:tmpl w:val="E8DE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37B78"/>
    <w:multiLevelType w:val="hybridMultilevel"/>
    <w:tmpl w:val="F7C855FC"/>
    <w:lvl w:ilvl="0" w:tplc="FFFFFFFF">
      <w:numFmt w:val="bullet"/>
      <w:lvlText w:val=""/>
      <w:lvlJc w:val="left"/>
      <w:pPr>
        <w:ind w:left="413" w:hanging="360"/>
      </w:pPr>
      <w:rPr>
        <w:rFonts w:ascii="Symbol" w:eastAsia="Times New Roman" w:hAnsi="Symbol"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16cid:durableId="413474900">
    <w:abstractNumId w:val="20"/>
  </w:num>
  <w:num w:numId="2" w16cid:durableId="368575310">
    <w:abstractNumId w:val="15"/>
  </w:num>
  <w:num w:numId="3" w16cid:durableId="1825585828">
    <w:abstractNumId w:val="18"/>
  </w:num>
  <w:num w:numId="4" w16cid:durableId="954941537">
    <w:abstractNumId w:val="14"/>
  </w:num>
  <w:num w:numId="5" w16cid:durableId="1503885995">
    <w:abstractNumId w:val="26"/>
  </w:num>
  <w:num w:numId="6" w16cid:durableId="1934629631">
    <w:abstractNumId w:val="19"/>
  </w:num>
  <w:num w:numId="7" w16cid:durableId="367684283">
    <w:abstractNumId w:val="27"/>
  </w:num>
  <w:num w:numId="8" w16cid:durableId="239684660">
    <w:abstractNumId w:val="23"/>
  </w:num>
  <w:num w:numId="9" w16cid:durableId="1202941704">
    <w:abstractNumId w:val="3"/>
  </w:num>
  <w:num w:numId="10" w16cid:durableId="1746881191">
    <w:abstractNumId w:val="41"/>
  </w:num>
  <w:num w:numId="11" w16cid:durableId="1052264902">
    <w:abstractNumId w:val="36"/>
  </w:num>
  <w:num w:numId="12" w16cid:durableId="95294597">
    <w:abstractNumId w:val="22"/>
  </w:num>
  <w:num w:numId="13" w16cid:durableId="1419517385">
    <w:abstractNumId w:val="8"/>
  </w:num>
  <w:num w:numId="14" w16cid:durableId="1056586527">
    <w:abstractNumId w:val="29"/>
  </w:num>
  <w:num w:numId="15" w16cid:durableId="76903739">
    <w:abstractNumId w:val="13"/>
  </w:num>
  <w:num w:numId="16" w16cid:durableId="183595297">
    <w:abstractNumId w:val="24"/>
  </w:num>
  <w:num w:numId="17" w16cid:durableId="442920931">
    <w:abstractNumId w:val="35"/>
  </w:num>
  <w:num w:numId="18" w16cid:durableId="489636700">
    <w:abstractNumId w:val="11"/>
  </w:num>
  <w:num w:numId="19" w16cid:durableId="331223022">
    <w:abstractNumId w:val="10"/>
  </w:num>
  <w:num w:numId="20" w16cid:durableId="1149829669">
    <w:abstractNumId w:val="32"/>
  </w:num>
  <w:num w:numId="21" w16cid:durableId="1872104966">
    <w:abstractNumId w:val="21"/>
  </w:num>
  <w:num w:numId="22" w16cid:durableId="1054424131">
    <w:abstractNumId w:val="16"/>
  </w:num>
  <w:num w:numId="23" w16cid:durableId="1427186192">
    <w:abstractNumId w:val="34"/>
  </w:num>
  <w:num w:numId="24" w16cid:durableId="907617892">
    <w:abstractNumId w:val="25"/>
  </w:num>
  <w:num w:numId="25" w16cid:durableId="1642078001">
    <w:abstractNumId w:val="39"/>
  </w:num>
  <w:num w:numId="26" w16cid:durableId="1411540062">
    <w:abstractNumId w:val="1"/>
  </w:num>
  <w:num w:numId="27" w16cid:durableId="354353358">
    <w:abstractNumId w:val="6"/>
  </w:num>
  <w:num w:numId="28" w16cid:durableId="987055701">
    <w:abstractNumId w:val="31"/>
  </w:num>
  <w:num w:numId="29" w16cid:durableId="526867454">
    <w:abstractNumId w:val="0"/>
  </w:num>
  <w:num w:numId="30" w16cid:durableId="720590891">
    <w:abstractNumId w:val="30"/>
  </w:num>
  <w:num w:numId="31" w16cid:durableId="1944608110">
    <w:abstractNumId w:val="5"/>
  </w:num>
  <w:num w:numId="32" w16cid:durableId="1294365888">
    <w:abstractNumId w:val="17"/>
  </w:num>
  <w:num w:numId="33" w16cid:durableId="1195389055">
    <w:abstractNumId w:val="12"/>
  </w:num>
  <w:num w:numId="34" w16cid:durableId="1031027949">
    <w:abstractNumId w:val="38"/>
  </w:num>
  <w:num w:numId="35" w16cid:durableId="333530423">
    <w:abstractNumId w:val="33"/>
  </w:num>
  <w:num w:numId="36" w16cid:durableId="1495338284">
    <w:abstractNumId w:val="4"/>
  </w:num>
  <w:num w:numId="37" w16cid:durableId="1244801249">
    <w:abstractNumId w:val="2"/>
  </w:num>
  <w:num w:numId="38" w16cid:durableId="978650836">
    <w:abstractNumId w:val="40"/>
  </w:num>
  <w:num w:numId="39" w16cid:durableId="1083330666">
    <w:abstractNumId w:val="28"/>
  </w:num>
  <w:num w:numId="40" w16cid:durableId="236747734">
    <w:abstractNumId w:val="7"/>
  </w:num>
  <w:num w:numId="41" w16cid:durableId="7493514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6B59"/>
    <w:rsid w:val="00007F0A"/>
    <w:rsid w:val="000129B2"/>
    <w:rsid w:val="00012F35"/>
    <w:rsid w:val="00012F97"/>
    <w:rsid w:val="00014720"/>
    <w:rsid w:val="000165E4"/>
    <w:rsid w:val="00016640"/>
    <w:rsid w:val="000179A4"/>
    <w:rsid w:val="00017AD1"/>
    <w:rsid w:val="00021BBA"/>
    <w:rsid w:val="00024308"/>
    <w:rsid w:val="0002516F"/>
    <w:rsid w:val="0002522D"/>
    <w:rsid w:val="00025A91"/>
    <w:rsid w:val="00025FDF"/>
    <w:rsid w:val="00026502"/>
    <w:rsid w:val="00026856"/>
    <w:rsid w:val="00027D78"/>
    <w:rsid w:val="00027DD4"/>
    <w:rsid w:val="00031F86"/>
    <w:rsid w:val="000364AA"/>
    <w:rsid w:val="000365AD"/>
    <w:rsid w:val="000420E4"/>
    <w:rsid w:val="0004284C"/>
    <w:rsid w:val="0004525E"/>
    <w:rsid w:val="00045B21"/>
    <w:rsid w:val="00050F9B"/>
    <w:rsid w:val="0005303B"/>
    <w:rsid w:val="000539E7"/>
    <w:rsid w:val="00054C86"/>
    <w:rsid w:val="00054D7A"/>
    <w:rsid w:val="0006656C"/>
    <w:rsid w:val="000668A9"/>
    <w:rsid w:val="00071799"/>
    <w:rsid w:val="00073648"/>
    <w:rsid w:val="00073964"/>
    <w:rsid w:val="000739B9"/>
    <w:rsid w:val="00074096"/>
    <w:rsid w:val="000750C8"/>
    <w:rsid w:val="00077EAD"/>
    <w:rsid w:val="000831BB"/>
    <w:rsid w:val="00083DD6"/>
    <w:rsid w:val="00086401"/>
    <w:rsid w:val="00086D65"/>
    <w:rsid w:val="00086D76"/>
    <w:rsid w:val="00086DB8"/>
    <w:rsid w:val="00086E8A"/>
    <w:rsid w:val="00090A41"/>
    <w:rsid w:val="00091F50"/>
    <w:rsid w:val="0009213A"/>
    <w:rsid w:val="000932E5"/>
    <w:rsid w:val="0009374D"/>
    <w:rsid w:val="000943C2"/>
    <w:rsid w:val="00097C0C"/>
    <w:rsid w:val="000A2968"/>
    <w:rsid w:val="000B20C4"/>
    <w:rsid w:val="000B3432"/>
    <w:rsid w:val="000B48F9"/>
    <w:rsid w:val="000B507F"/>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D6F92"/>
    <w:rsid w:val="000E2DF8"/>
    <w:rsid w:val="000E32AA"/>
    <w:rsid w:val="000E4D2C"/>
    <w:rsid w:val="000E4DD0"/>
    <w:rsid w:val="000E70D0"/>
    <w:rsid w:val="000F1BC1"/>
    <w:rsid w:val="000F21B9"/>
    <w:rsid w:val="000F3D32"/>
    <w:rsid w:val="000F4DCD"/>
    <w:rsid w:val="000F5238"/>
    <w:rsid w:val="000F5FAD"/>
    <w:rsid w:val="00100530"/>
    <w:rsid w:val="00102095"/>
    <w:rsid w:val="00103607"/>
    <w:rsid w:val="00103BA2"/>
    <w:rsid w:val="00103E89"/>
    <w:rsid w:val="001110FF"/>
    <w:rsid w:val="00111549"/>
    <w:rsid w:val="00113938"/>
    <w:rsid w:val="001159A5"/>
    <w:rsid w:val="00115CC4"/>
    <w:rsid w:val="00122863"/>
    <w:rsid w:val="00122E5C"/>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1011"/>
    <w:rsid w:val="00141CC7"/>
    <w:rsid w:val="00143403"/>
    <w:rsid w:val="0014478E"/>
    <w:rsid w:val="0014504C"/>
    <w:rsid w:val="00146AD7"/>
    <w:rsid w:val="0015042F"/>
    <w:rsid w:val="00151441"/>
    <w:rsid w:val="00152111"/>
    <w:rsid w:val="00154C6B"/>
    <w:rsid w:val="00155D89"/>
    <w:rsid w:val="0015672D"/>
    <w:rsid w:val="00160004"/>
    <w:rsid w:val="00160013"/>
    <w:rsid w:val="001611DF"/>
    <w:rsid w:val="00161A6E"/>
    <w:rsid w:val="00162D47"/>
    <w:rsid w:val="00163AF0"/>
    <w:rsid w:val="00165D54"/>
    <w:rsid w:val="00166B4C"/>
    <w:rsid w:val="00170E6A"/>
    <w:rsid w:val="00171BB1"/>
    <w:rsid w:val="00171C7D"/>
    <w:rsid w:val="00173AE2"/>
    <w:rsid w:val="001779BE"/>
    <w:rsid w:val="001804D6"/>
    <w:rsid w:val="00180E9F"/>
    <w:rsid w:val="00181464"/>
    <w:rsid w:val="00181BA3"/>
    <w:rsid w:val="00181D55"/>
    <w:rsid w:val="00185C8C"/>
    <w:rsid w:val="001860C5"/>
    <w:rsid w:val="00186D89"/>
    <w:rsid w:val="001879E5"/>
    <w:rsid w:val="001900E6"/>
    <w:rsid w:val="00193D02"/>
    <w:rsid w:val="00194CC3"/>
    <w:rsid w:val="00195B6D"/>
    <w:rsid w:val="001A0C15"/>
    <w:rsid w:val="001A3C77"/>
    <w:rsid w:val="001A4BA2"/>
    <w:rsid w:val="001A5330"/>
    <w:rsid w:val="001A5AE7"/>
    <w:rsid w:val="001B102B"/>
    <w:rsid w:val="001B1310"/>
    <w:rsid w:val="001B261F"/>
    <w:rsid w:val="001B2EB8"/>
    <w:rsid w:val="001B43D2"/>
    <w:rsid w:val="001B4502"/>
    <w:rsid w:val="001B6A7E"/>
    <w:rsid w:val="001B76A6"/>
    <w:rsid w:val="001B773C"/>
    <w:rsid w:val="001B7E76"/>
    <w:rsid w:val="001B7F82"/>
    <w:rsid w:val="001C198B"/>
    <w:rsid w:val="001C1B62"/>
    <w:rsid w:val="001C27F3"/>
    <w:rsid w:val="001C3593"/>
    <w:rsid w:val="001C3FD1"/>
    <w:rsid w:val="001C4C52"/>
    <w:rsid w:val="001C5161"/>
    <w:rsid w:val="001C556E"/>
    <w:rsid w:val="001D107F"/>
    <w:rsid w:val="001D2AE8"/>
    <w:rsid w:val="001D64EF"/>
    <w:rsid w:val="001D6BF5"/>
    <w:rsid w:val="001D6E93"/>
    <w:rsid w:val="001E3B39"/>
    <w:rsid w:val="001E5F49"/>
    <w:rsid w:val="001E6BA9"/>
    <w:rsid w:val="001F5650"/>
    <w:rsid w:val="001F6115"/>
    <w:rsid w:val="001F61F9"/>
    <w:rsid w:val="001F7395"/>
    <w:rsid w:val="00205CCB"/>
    <w:rsid w:val="002071FE"/>
    <w:rsid w:val="00210279"/>
    <w:rsid w:val="002117DA"/>
    <w:rsid w:val="00211FCB"/>
    <w:rsid w:val="002125F1"/>
    <w:rsid w:val="002133A5"/>
    <w:rsid w:val="00215FC9"/>
    <w:rsid w:val="002163D6"/>
    <w:rsid w:val="00217AAE"/>
    <w:rsid w:val="00217F9A"/>
    <w:rsid w:val="00217FD1"/>
    <w:rsid w:val="00227094"/>
    <w:rsid w:val="002317C0"/>
    <w:rsid w:val="00234336"/>
    <w:rsid w:val="00234A0D"/>
    <w:rsid w:val="00235834"/>
    <w:rsid w:val="0024138F"/>
    <w:rsid w:val="0024369A"/>
    <w:rsid w:val="00244625"/>
    <w:rsid w:val="0024547F"/>
    <w:rsid w:val="00247F8A"/>
    <w:rsid w:val="00252AC0"/>
    <w:rsid w:val="0025781A"/>
    <w:rsid w:val="0026027E"/>
    <w:rsid w:val="00261FB6"/>
    <w:rsid w:val="00266F63"/>
    <w:rsid w:val="00274C69"/>
    <w:rsid w:val="00274F98"/>
    <w:rsid w:val="002754B9"/>
    <w:rsid w:val="00275882"/>
    <w:rsid w:val="002760B8"/>
    <w:rsid w:val="0027681B"/>
    <w:rsid w:val="00280678"/>
    <w:rsid w:val="00280DE3"/>
    <w:rsid w:val="002812D5"/>
    <w:rsid w:val="0028545D"/>
    <w:rsid w:val="002854BD"/>
    <w:rsid w:val="0028750C"/>
    <w:rsid w:val="0028765A"/>
    <w:rsid w:val="002876D4"/>
    <w:rsid w:val="002911ED"/>
    <w:rsid w:val="00292BF9"/>
    <w:rsid w:val="0029378E"/>
    <w:rsid w:val="0029636A"/>
    <w:rsid w:val="00296982"/>
    <w:rsid w:val="00297D02"/>
    <w:rsid w:val="002A08BA"/>
    <w:rsid w:val="002A30BE"/>
    <w:rsid w:val="002A346E"/>
    <w:rsid w:val="002A45AB"/>
    <w:rsid w:val="002A5472"/>
    <w:rsid w:val="002A58E8"/>
    <w:rsid w:val="002A7F34"/>
    <w:rsid w:val="002B079F"/>
    <w:rsid w:val="002B160D"/>
    <w:rsid w:val="002B2419"/>
    <w:rsid w:val="002B2E56"/>
    <w:rsid w:val="002B2EF1"/>
    <w:rsid w:val="002B339F"/>
    <w:rsid w:val="002B3E2D"/>
    <w:rsid w:val="002B4374"/>
    <w:rsid w:val="002B45D8"/>
    <w:rsid w:val="002B5691"/>
    <w:rsid w:val="002B5B59"/>
    <w:rsid w:val="002C143A"/>
    <w:rsid w:val="002C200F"/>
    <w:rsid w:val="002C2563"/>
    <w:rsid w:val="002C36F4"/>
    <w:rsid w:val="002C3D3F"/>
    <w:rsid w:val="002C4482"/>
    <w:rsid w:val="002C7DD3"/>
    <w:rsid w:val="002D0155"/>
    <w:rsid w:val="002D0A43"/>
    <w:rsid w:val="002D28B3"/>
    <w:rsid w:val="002D49FB"/>
    <w:rsid w:val="002D55E8"/>
    <w:rsid w:val="002D5A52"/>
    <w:rsid w:val="002E08AD"/>
    <w:rsid w:val="002E1B1E"/>
    <w:rsid w:val="002E2CB8"/>
    <w:rsid w:val="002E4D0E"/>
    <w:rsid w:val="002E4E7B"/>
    <w:rsid w:val="002F14F3"/>
    <w:rsid w:val="002F2680"/>
    <w:rsid w:val="002F5604"/>
    <w:rsid w:val="002F5F4D"/>
    <w:rsid w:val="002F651A"/>
    <w:rsid w:val="002F7846"/>
    <w:rsid w:val="003026B3"/>
    <w:rsid w:val="00303B6E"/>
    <w:rsid w:val="00304545"/>
    <w:rsid w:val="003047B8"/>
    <w:rsid w:val="00304D03"/>
    <w:rsid w:val="00310D18"/>
    <w:rsid w:val="00310F63"/>
    <w:rsid w:val="0031149B"/>
    <w:rsid w:val="0031322F"/>
    <w:rsid w:val="003144DA"/>
    <w:rsid w:val="00322EFA"/>
    <w:rsid w:val="00324F37"/>
    <w:rsid w:val="003254D5"/>
    <w:rsid w:val="00326B5E"/>
    <w:rsid w:val="003327FC"/>
    <w:rsid w:val="00333993"/>
    <w:rsid w:val="00333C7A"/>
    <w:rsid w:val="00333F9A"/>
    <w:rsid w:val="00341BAD"/>
    <w:rsid w:val="00342562"/>
    <w:rsid w:val="00343EA8"/>
    <w:rsid w:val="0034502B"/>
    <w:rsid w:val="00346ECC"/>
    <w:rsid w:val="00351540"/>
    <w:rsid w:val="003515C8"/>
    <w:rsid w:val="00352C49"/>
    <w:rsid w:val="00352ED0"/>
    <w:rsid w:val="00355C07"/>
    <w:rsid w:val="00360D70"/>
    <w:rsid w:val="00361305"/>
    <w:rsid w:val="00361353"/>
    <w:rsid w:val="003624E1"/>
    <w:rsid w:val="003644D9"/>
    <w:rsid w:val="00366CDB"/>
    <w:rsid w:val="00372481"/>
    <w:rsid w:val="0037274A"/>
    <w:rsid w:val="003775C2"/>
    <w:rsid w:val="0038237C"/>
    <w:rsid w:val="00382D18"/>
    <w:rsid w:val="003834B2"/>
    <w:rsid w:val="003848CC"/>
    <w:rsid w:val="0038565C"/>
    <w:rsid w:val="00385E6A"/>
    <w:rsid w:val="00387870"/>
    <w:rsid w:val="00387D0B"/>
    <w:rsid w:val="00392566"/>
    <w:rsid w:val="003927FA"/>
    <w:rsid w:val="00394E29"/>
    <w:rsid w:val="003957ED"/>
    <w:rsid w:val="003959BB"/>
    <w:rsid w:val="00395C8C"/>
    <w:rsid w:val="003963A5"/>
    <w:rsid w:val="003A3BA4"/>
    <w:rsid w:val="003A4E22"/>
    <w:rsid w:val="003A5DA8"/>
    <w:rsid w:val="003A64D1"/>
    <w:rsid w:val="003B1CBD"/>
    <w:rsid w:val="003B310A"/>
    <w:rsid w:val="003B582F"/>
    <w:rsid w:val="003C2921"/>
    <w:rsid w:val="003C3405"/>
    <w:rsid w:val="003C61FE"/>
    <w:rsid w:val="003D2282"/>
    <w:rsid w:val="003D2E67"/>
    <w:rsid w:val="003D5D8C"/>
    <w:rsid w:val="003D6069"/>
    <w:rsid w:val="003D70F1"/>
    <w:rsid w:val="003E3C0B"/>
    <w:rsid w:val="003E50C5"/>
    <w:rsid w:val="003E59E8"/>
    <w:rsid w:val="003E6011"/>
    <w:rsid w:val="003E6899"/>
    <w:rsid w:val="003E6C4E"/>
    <w:rsid w:val="003E7365"/>
    <w:rsid w:val="003F0E32"/>
    <w:rsid w:val="003F1ECD"/>
    <w:rsid w:val="003F2F55"/>
    <w:rsid w:val="003F3262"/>
    <w:rsid w:val="003F3A69"/>
    <w:rsid w:val="003F43C2"/>
    <w:rsid w:val="003F4718"/>
    <w:rsid w:val="003F4C6D"/>
    <w:rsid w:val="003F7E1C"/>
    <w:rsid w:val="00402BD1"/>
    <w:rsid w:val="00403698"/>
    <w:rsid w:val="004037E4"/>
    <w:rsid w:val="004053D9"/>
    <w:rsid w:val="00411585"/>
    <w:rsid w:val="00411BA6"/>
    <w:rsid w:val="00414E33"/>
    <w:rsid w:val="00416294"/>
    <w:rsid w:val="004165D0"/>
    <w:rsid w:val="00416A69"/>
    <w:rsid w:val="004225A4"/>
    <w:rsid w:val="004230F5"/>
    <w:rsid w:val="00423315"/>
    <w:rsid w:val="00425834"/>
    <w:rsid w:val="00425A40"/>
    <w:rsid w:val="00426FD9"/>
    <w:rsid w:val="00427C3F"/>
    <w:rsid w:val="0043008A"/>
    <w:rsid w:val="0043158A"/>
    <w:rsid w:val="004400C6"/>
    <w:rsid w:val="00440362"/>
    <w:rsid w:val="00443E71"/>
    <w:rsid w:val="004440EC"/>
    <w:rsid w:val="00445B4A"/>
    <w:rsid w:val="00445CF3"/>
    <w:rsid w:val="00446087"/>
    <w:rsid w:val="00446548"/>
    <w:rsid w:val="004476F7"/>
    <w:rsid w:val="00451300"/>
    <w:rsid w:val="00453486"/>
    <w:rsid w:val="00453AB0"/>
    <w:rsid w:val="00455F2F"/>
    <w:rsid w:val="00460C1A"/>
    <w:rsid w:val="00461277"/>
    <w:rsid w:val="00463448"/>
    <w:rsid w:val="00463ECE"/>
    <w:rsid w:val="004650FD"/>
    <w:rsid w:val="00470098"/>
    <w:rsid w:val="004703B0"/>
    <w:rsid w:val="004717AA"/>
    <w:rsid w:val="00472D9E"/>
    <w:rsid w:val="0047302B"/>
    <w:rsid w:val="00474337"/>
    <w:rsid w:val="00480A6E"/>
    <w:rsid w:val="00483E47"/>
    <w:rsid w:val="0048523B"/>
    <w:rsid w:val="0048592E"/>
    <w:rsid w:val="004875E2"/>
    <w:rsid w:val="00487698"/>
    <w:rsid w:val="0049045C"/>
    <w:rsid w:val="0049304F"/>
    <w:rsid w:val="0049456E"/>
    <w:rsid w:val="004954E3"/>
    <w:rsid w:val="00495979"/>
    <w:rsid w:val="004977EC"/>
    <w:rsid w:val="004A0080"/>
    <w:rsid w:val="004A2EA6"/>
    <w:rsid w:val="004A4708"/>
    <w:rsid w:val="004A4C18"/>
    <w:rsid w:val="004A4F5D"/>
    <w:rsid w:val="004A7023"/>
    <w:rsid w:val="004A7EDB"/>
    <w:rsid w:val="004B159A"/>
    <w:rsid w:val="004B427A"/>
    <w:rsid w:val="004B4AC3"/>
    <w:rsid w:val="004B6C7E"/>
    <w:rsid w:val="004C7116"/>
    <w:rsid w:val="004C7FD9"/>
    <w:rsid w:val="004D0F20"/>
    <w:rsid w:val="004D1227"/>
    <w:rsid w:val="004D2A14"/>
    <w:rsid w:val="004D30D5"/>
    <w:rsid w:val="004D46AD"/>
    <w:rsid w:val="004D55D1"/>
    <w:rsid w:val="004D5DC0"/>
    <w:rsid w:val="004D6548"/>
    <w:rsid w:val="004D70D8"/>
    <w:rsid w:val="004D7885"/>
    <w:rsid w:val="004E06E6"/>
    <w:rsid w:val="004E6790"/>
    <w:rsid w:val="004E7443"/>
    <w:rsid w:val="004F1E64"/>
    <w:rsid w:val="004F421D"/>
    <w:rsid w:val="004F536E"/>
    <w:rsid w:val="004F541E"/>
    <w:rsid w:val="005067E1"/>
    <w:rsid w:val="00507F8F"/>
    <w:rsid w:val="00510E09"/>
    <w:rsid w:val="00517053"/>
    <w:rsid w:val="00520A29"/>
    <w:rsid w:val="00521614"/>
    <w:rsid w:val="00522B4F"/>
    <w:rsid w:val="00524C78"/>
    <w:rsid w:val="00527EFB"/>
    <w:rsid w:val="00530BED"/>
    <w:rsid w:val="00530F6B"/>
    <w:rsid w:val="005316DE"/>
    <w:rsid w:val="005324FE"/>
    <w:rsid w:val="00534260"/>
    <w:rsid w:val="0053453E"/>
    <w:rsid w:val="00534835"/>
    <w:rsid w:val="00536C6E"/>
    <w:rsid w:val="005419B2"/>
    <w:rsid w:val="0054243F"/>
    <w:rsid w:val="0054313A"/>
    <w:rsid w:val="00543D43"/>
    <w:rsid w:val="00545AB9"/>
    <w:rsid w:val="00550C67"/>
    <w:rsid w:val="00550C86"/>
    <w:rsid w:val="00552188"/>
    <w:rsid w:val="00553679"/>
    <w:rsid w:val="005540F4"/>
    <w:rsid w:val="00554DEE"/>
    <w:rsid w:val="00555434"/>
    <w:rsid w:val="005554BE"/>
    <w:rsid w:val="00555A3B"/>
    <w:rsid w:val="00557E3C"/>
    <w:rsid w:val="00562067"/>
    <w:rsid w:val="0056401C"/>
    <w:rsid w:val="005651CB"/>
    <w:rsid w:val="005653F7"/>
    <w:rsid w:val="00570733"/>
    <w:rsid w:val="00570CB4"/>
    <w:rsid w:val="00576EF3"/>
    <w:rsid w:val="00580C16"/>
    <w:rsid w:val="00580EE6"/>
    <w:rsid w:val="0058310C"/>
    <w:rsid w:val="005832FE"/>
    <w:rsid w:val="0058446A"/>
    <w:rsid w:val="00584715"/>
    <w:rsid w:val="00584C7C"/>
    <w:rsid w:val="005871F9"/>
    <w:rsid w:val="00590268"/>
    <w:rsid w:val="00590C41"/>
    <w:rsid w:val="00592254"/>
    <w:rsid w:val="005948B4"/>
    <w:rsid w:val="005A0A0E"/>
    <w:rsid w:val="005A0AB7"/>
    <w:rsid w:val="005A1C58"/>
    <w:rsid w:val="005A6FFA"/>
    <w:rsid w:val="005B0E20"/>
    <w:rsid w:val="005B18D2"/>
    <w:rsid w:val="005B269B"/>
    <w:rsid w:val="005B2A65"/>
    <w:rsid w:val="005B2DE6"/>
    <w:rsid w:val="005B364A"/>
    <w:rsid w:val="005C03AF"/>
    <w:rsid w:val="005C180B"/>
    <w:rsid w:val="005C2EAC"/>
    <w:rsid w:val="005C55E0"/>
    <w:rsid w:val="005C58C0"/>
    <w:rsid w:val="005C63EC"/>
    <w:rsid w:val="005C76EA"/>
    <w:rsid w:val="005D0082"/>
    <w:rsid w:val="005D01EB"/>
    <w:rsid w:val="005D1755"/>
    <w:rsid w:val="005D49E0"/>
    <w:rsid w:val="005D6E19"/>
    <w:rsid w:val="005D727C"/>
    <w:rsid w:val="005D7DB2"/>
    <w:rsid w:val="005E21C5"/>
    <w:rsid w:val="005E3059"/>
    <w:rsid w:val="005E4915"/>
    <w:rsid w:val="005E75C3"/>
    <w:rsid w:val="005F05E8"/>
    <w:rsid w:val="005F3059"/>
    <w:rsid w:val="005F3203"/>
    <w:rsid w:val="005F324C"/>
    <w:rsid w:val="005F5393"/>
    <w:rsid w:val="005F6E4E"/>
    <w:rsid w:val="005F74EE"/>
    <w:rsid w:val="006009CC"/>
    <w:rsid w:val="00602D7C"/>
    <w:rsid w:val="0060363C"/>
    <w:rsid w:val="0060392A"/>
    <w:rsid w:val="00606238"/>
    <w:rsid w:val="00607597"/>
    <w:rsid w:val="00610F4D"/>
    <w:rsid w:val="006137C3"/>
    <w:rsid w:val="00614362"/>
    <w:rsid w:val="006145C6"/>
    <w:rsid w:val="00614C90"/>
    <w:rsid w:val="00616622"/>
    <w:rsid w:val="00617889"/>
    <w:rsid w:val="0062145E"/>
    <w:rsid w:val="006214FD"/>
    <w:rsid w:val="00622AEF"/>
    <w:rsid w:val="00627BC3"/>
    <w:rsid w:val="00627BD3"/>
    <w:rsid w:val="00634798"/>
    <w:rsid w:val="00635C3C"/>
    <w:rsid w:val="00636E0A"/>
    <w:rsid w:val="0064300E"/>
    <w:rsid w:val="00643CC8"/>
    <w:rsid w:val="00646135"/>
    <w:rsid w:val="00646913"/>
    <w:rsid w:val="006528F5"/>
    <w:rsid w:val="00654864"/>
    <w:rsid w:val="00656F5D"/>
    <w:rsid w:val="00657FCF"/>
    <w:rsid w:val="006610FD"/>
    <w:rsid w:val="006642B7"/>
    <w:rsid w:val="006643A7"/>
    <w:rsid w:val="00665C00"/>
    <w:rsid w:val="0067007D"/>
    <w:rsid w:val="006700A4"/>
    <w:rsid w:val="00670FC1"/>
    <w:rsid w:val="00671F56"/>
    <w:rsid w:val="00673D23"/>
    <w:rsid w:val="00675238"/>
    <w:rsid w:val="006777A2"/>
    <w:rsid w:val="0068043C"/>
    <w:rsid w:val="00681DC4"/>
    <w:rsid w:val="006826C7"/>
    <w:rsid w:val="00682F91"/>
    <w:rsid w:val="00683879"/>
    <w:rsid w:val="00683A10"/>
    <w:rsid w:val="00685F82"/>
    <w:rsid w:val="00690C93"/>
    <w:rsid w:val="006936E8"/>
    <w:rsid w:val="006970E6"/>
    <w:rsid w:val="006A1334"/>
    <w:rsid w:val="006A1C52"/>
    <w:rsid w:val="006A3B1C"/>
    <w:rsid w:val="006A3FDE"/>
    <w:rsid w:val="006A5194"/>
    <w:rsid w:val="006B0056"/>
    <w:rsid w:val="006B049C"/>
    <w:rsid w:val="006B09F3"/>
    <w:rsid w:val="006B1432"/>
    <w:rsid w:val="006B2584"/>
    <w:rsid w:val="006B2D1A"/>
    <w:rsid w:val="006B30EC"/>
    <w:rsid w:val="006B380B"/>
    <w:rsid w:val="006B6F8D"/>
    <w:rsid w:val="006B7B37"/>
    <w:rsid w:val="006C0009"/>
    <w:rsid w:val="006C1D75"/>
    <w:rsid w:val="006C3160"/>
    <w:rsid w:val="006C3871"/>
    <w:rsid w:val="006C5329"/>
    <w:rsid w:val="006C5B13"/>
    <w:rsid w:val="006D2CAF"/>
    <w:rsid w:val="006D2EAB"/>
    <w:rsid w:val="006D3BD2"/>
    <w:rsid w:val="006D6A0F"/>
    <w:rsid w:val="006E1212"/>
    <w:rsid w:val="006E1F78"/>
    <w:rsid w:val="006E5689"/>
    <w:rsid w:val="006E677C"/>
    <w:rsid w:val="006E7C2C"/>
    <w:rsid w:val="006F08BF"/>
    <w:rsid w:val="006F1E2B"/>
    <w:rsid w:val="006F2ACC"/>
    <w:rsid w:val="006F3156"/>
    <w:rsid w:val="006F4506"/>
    <w:rsid w:val="006F49DE"/>
    <w:rsid w:val="006F61C9"/>
    <w:rsid w:val="006F678D"/>
    <w:rsid w:val="0070152D"/>
    <w:rsid w:val="00701FDD"/>
    <w:rsid w:val="00702E70"/>
    <w:rsid w:val="007037D6"/>
    <w:rsid w:val="00704654"/>
    <w:rsid w:val="00705098"/>
    <w:rsid w:val="007054C2"/>
    <w:rsid w:val="00707458"/>
    <w:rsid w:val="00710FB9"/>
    <w:rsid w:val="007122E2"/>
    <w:rsid w:val="007134D1"/>
    <w:rsid w:val="007163EB"/>
    <w:rsid w:val="00716F51"/>
    <w:rsid w:val="0071738B"/>
    <w:rsid w:val="00722C2C"/>
    <w:rsid w:val="007239FB"/>
    <w:rsid w:val="00725BF5"/>
    <w:rsid w:val="00726D8E"/>
    <w:rsid w:val="00727BA7"/>
    <w:rsid w:val="0073284D"/>
    <w:rsid w:val="00735462"/>
    <w:rsid w:val="007357CD"/>
    <w:rsid w:val="007407E8"/>
    <w:rsid w:val="00741B23"/>
    <w:rsid w:val="00742762"/>
    <w:rsid w:val="00754D5A"/>
    <w:rsid w:val="00756BE7"/>
    <w:rsid w:val="007610B8"/>
    <w:rsid w:val="007617D7"/>
    <w:rsid w:val="007619BC"/>
    <w:rsid w:val="00761B6C"/>
    <w:rsid w:val="00763499"/>
    <w:rsid w:val="00764393"/>
    <w:rsid w:val="007657B1"/>
    <w:rsid w:val="007657B5"/>
    <w:rsid w:val="00765E5A"/>
    <w:rsid w:val="0076792E"/>
    <w:rsid w:val="00771389"/>
    <w:rsid w:val="00773AD0"/>
    <w:rsid w:val="00773E4A"/>
    <w:rsid w:val="007747A7"/>
    <w:rsid w:val="00775245"/>
    <w:rsid w:val="007756FB"/>
    <w:rsid w:val="00777141"/>
    <w:rsid w:val="00780381"/>
    <w:rsid w:val="0078177F"/>
    <w:rsid w:val="00782D88"/>
    <w:rsid w:val="00784277"/>
    <w:rsid w:val="007845DA"/>
    <w:rsid w:val="00786B4B"/>
    <w:rsid w:val="00786EB5"/>
    <w:rsid w:val="00787DFD"/>
    <w:rsid w:val="00790CA9"/>
    <w:rsid w:val="0079246B"/>
    <w:rsid w:val="00793320"/>
    <w:rsid w:val="0079408E"/>
    <w:rsid w:val="00794E83"/>
    <w:rsid w:val="00795030"/>
    <w:rsid w:val="007A0F2E"/>
    <w:rsid w:val="007A2CF4"/>
    <w:rsid w:val="007A471B"/>
    <w:rsid w:val="007A5B9F"/>
    <w:rsid w:val="007A69AA"/>
    <w:rsid w:val="007A74B0"/>
    <w:rsid w:val="007B4792"/>
    <w:rsid w:val="007B73B0"/>
    <w:rsid w:val="007B7CEC"/>
    <w:rsid w:val="007C1914"/>
    <w:rsid w:val="007C19E6"/>
    <w:rsid w:val="007D3EC9"/>
    <w:rsid w:val="007D541A"/>
    <w:rsid w:val="007D5BF1"/>
    <w:rsid w:val="007E2B35"/>
    <w:rsid w:val="007E3654"/>
    <w:rsid w:val="007E3BC3"/>
    <w:rsid w:val="007E4F79"/>
    <w:rsid w:val="007E6CA7"/>
    <w:rsid w:val="007F0128"/>
    <w:rsid w:val="007F0F1D"/>
    <w:rsid w:val="007F1057"/>
    <w:rsid w:val="007F3D9A"/>
    <w:rsid w:val="007F5081"/>
    <w:rsid w:val="007F638D"/>
    <w:rsid w:val="007F6A93"/>
    <w:rsid w:val="007F77A1"/>
    <w:rsid w:val="007F7F9A"/>
    <w:rsid w:val="00800182"/>
    <w:rsid w:val="00802618"/>
    <w:rsid w:val="00803644"/>
    <w:rsid w:val="00803914"/>
    <w:rsid w:val="00803BCC"/>
    <w:rsid w:val="00804C51"/>
    <w:rsid w:val="008058B3"/>
    <w:rsid w:val="0081080F"/>
    <w:rsid w:val="0081134A"/>
    <w:rsid w:val="008132C6"/>
    <w:rsid w:val="00813C8E"/>
    <w:rsid w:val="00813FEB"/>
    <w:rsid w:val="008143A1"/>
    <w:rsid w:val="008161A6"/>
    <w:rsid w:val="00820DE5"/>
    <w:rsid w:val="00821A98"/>
    <w:rsid w:val="008250AD"/>
    <w:rsid w:val="00826C4B"/>
    <w:rsid w:val="0082758C"/>
    <w:rsid w:val="0084092B"/>
    <w:rsid w:val="00840ADC"/>
    <w:rsid w:val="0084139B"/>
    <w:rsid w:val="00846B04"/>
    <w:rsid w:val="00847D50"/>
    <w:rsid w:val="00850169"/>
    <w:rsid w:val="0085314E"/>
    <w:rsid w:val="00853BA1"/>
    <w:rsid w:val="0085453E"/>
    <w:rsid w:val="0085475B"/>
    <w:rsid w:val="008552E3"/>
    <w:rsid w:val="00856C53"/>
    <w:rsid w:val="00863C6E"/>
    <w:rsid w:val="008642D8"/>
    <w:rsid w:val="00864FE7"/>
    <w:rsid w:val="00865319"/>
    <w:rsid w:val="00866665"/>
    <w:rsid w:val="00866BCC"/>
    <w:rsid w:val="00866CD4"/>
    <w:rsid w:val="0086749D"/>
    <w:rsid w:val="00872B90"/>
    <w:rsid w:val="008738AB"/>
    <w:rsid w:val="008744A8"/>
    <w:rsid w:val="0087783B"/>
    <w:rsid w:val="0088098E"/>
    <w:rsid w:val="00882BF7"/>
    <w:rsid w:val="0088389B"/>
    <w:rsid w:val="00884111"/>
    <w:rsid w:val="00886384"/>
    <w:rsid w:val="00886987"/>
    <w:rsid w:val="00891557"/>
    <w:rsid w:val="008920E5"/>
    <w:rsid w:val="008941A1"/>
    <w:rsid w:val="00896E74"/>
    <w:rsid w:val="00897332"/>
    <w:rsid w:val="00897633"/>
    <w:rsid w:val="008A0AFD"/>
    <w:rsid w:val="008A3058"/>
    <w:rsid w:val="008A3740"/>
    <w:rsid w:val="008A3FA9"/>
    <w:rsid w:val="008A5043"/>
    <w:rsid w:val="008B42BE"/>
    <w:rsid w:val="008B5C80"/>
    <w:rsid w:val="008B72EE"/>
    <w:rsid w:val="008C5305"/>
    <w:rsid w:val="008C609E"/>
    <w:rsid w:val="008C65D9"/>
    <w:rsid w:val="008D006B"/>
    <w:rsid w:val="008D3783"/>
    <w:rsid w:val="008D54DF"/>
    <w:rsid w:val="008E1677"/>
    <w:rsid w:val="008E222D"/>
    <w:rsid w:val="008E34B7"/>
    <w:rsid w:val="008E38E9"/>
    <w:rsid w:val="008E6F25"/>
    <w:rsid w:val="008F0870"/>
    <w:rsid w:val="008F3747"/>
    <w:rsid w:val="008F611F"/>
    <w:rsid w:val="008F7634"/>
    <w:rsid w:val="00903A83"/>
    <w:rsid w:val="00903B27"/>
    <w:rsid w:val="00905EA4"/>
    <w:rsid w:val="00905F6B"/>
    <w:rsid w:val="00907477"/>
    <w:rsid w:val="00911E81"/>
    <w:rsid w:val="009147DC"/>
    <w:rsid w:val="00916AB7"/>
    <w:rsid w:val="00916F1D"/>
    <w:rsid w:val="0092061D"/>
    <w:rsid w:val="00922509"/>
    <w:rsid w:val="00926AF0"/>
    <w:rsid w:val="00927A1F"/>
    <w:rsid w:val="00930ADA"/>
    <w:rsid w:val="00930EF1"/>
    <w:rsid w:val="00943EF5"/>
    <w:rsid w:val="0094412C"/>
    <w:rsid w:val="00950CF9"/>
    <w:rsid w:val="00953D50"/>
    <w:rsid w:val="00955817"/>
    <w:rsid w:val="00956798"/>
    <w:rsid w:val="009575BA"/>
    <w:rsid w:val="009602D4"/>
    <w:rsid w:val="00960844"/>
    <w:rsid w:val="00960E66"/>
    <w:rsid w:val="00963509"/>
    <w:rsid w:val="00964B14"/>
    <w:rsid w:val="00971658"/>
    <w:rsid w:val="009717F1"/>
    <w:rsid w:val="00971998"/>
    <w:rsid w:val="00974ACD"/>
    <w:rsid w:val="00975996"/>
    <w:rsid w:val="00976D70"/>
    <w:rsid w:val="00976E92"/>
    <w:rsid w:val="00977829"/>
    <w:rsid w:val="00982A1F"/>
    <w:rsid w:val="009832A3"/>
    <w:rsid w:val="00983E18"/>
    <w:rsid w:val="00986F1A"/>
    <w:rsid w:val="00990733"/>
    <w:rsid w:val="009920D0"/>
    <w:rsid w:val="009923DC"/>
    <w:rsid w:val="00992810"/>
    <w:rsid w:val="0099375C"/>
    <w:rsid w:val="009968FB"/>
    <w:rsid w:val="009A3A54"/>
    <w:rsid w:val="009A5381"/>
    <w:rsid w:val="009A63CC"/>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6CB3"/>
    <w:rsid w:val="009C7DCC"/>
    <w:rsid w:val="009D21BA"/>
    <w:rsid w:val="009D27A1"/>
    <w:rsid w:val="009D62E6"/>
    <w:rsid w:val="009E2A90"/>
    <w:rsid w:val="009E47F7"/>
    <w:rsid w:val="009E4E6B"/>
    <w:rsid w:val="009F0C34"/>
    <w:rsid w:val="009F238E"/>
    <w:rsid w:val="009F2A73"/>
    <w:rsid w:val="009F2CBC"/>
    <w:rsid w:val="009F4CB7"/>
    <w:rsid w:val="009F74C8"/>
    <w:rsid w:val="009F7701"/>
    <w:rsid w:val="009F7B78"/>
    <w:rsid w:val="00A012AB"/>
    <w:rsid w:val="00A018CA"/>
    <w:rsid w:val="00A01A47"/>
    <w:rsid w:val="00A01A7F"/>
    <w:rsid w:val="00A03739"/>
    <w:rsid w:val="00A04314"/>
    <w:rsid w:val="00A05210"/>
    <w:rsid w:val="00A06F77"/>
    <w:rsid w:val="00A114C8"/>
    <w:rsid w:val="00A117A2"/>
    <w:rsid w:val="00A17C56"/>
    <w:rsid w:val="00A17C96"/>
    <w:rsid w:val="00A20580"/>
    <w:rsid w:val="00A209D8"/>
    <w:rsid w:val="00A215EC"/>
    <w:rsid w:val="00A22C3A"/>
    <w:rsid w:val="00A23C5B"/>
    <w:rsid w:val="00A32C9B"/>
    <w:rsid w:val="00A33AD2"/>
    <w:rsid w:val="00A357CE"/>
    <w:rsid w:val="00A35B32"/>
    <w:rsid w:val="00A35FF3"/>
    <w:rsid w:val="00A418F8"/>
    <w:rsid w:val="00A4211A"/>
    <w:rsid w:val="00A42DCC"/>
    <w:rsid w:val="00A4309F"/>
    <w:rsid w:val="00A43A82"/>
    <w:rsid w:val="00A470A6"/>
    <w:rsid w:val="00A506FE"/>
    <w:rsid w:val="00A50798"/>
    <w:rsid w:val="00A52B65"/>
    <w:rsid w:val="00A53361"/>
    <w:rsid w:val="00A54E52"/>
    <w:rsid w:val="00A54EB9"/>
    <w:rsid w:val="00A5503E"/>
    <w:rsid w:val="00A57D76"/>
    <w:rsid w:val="00A6030E"/>
    <w:rsid w:val="00A60542"/>
    <w:rsid w:val="00A62812"/>
    <w:rsid w:val="00A63303"/>
    <w:rsid w:val="00A65EF4"/>
    <w:rsid w:val="00A679E8"/>
    <w:rsid w:val="00A74335"/>
    <w:rsid w:val="00A75DC2"/>
    <w:rsid w:val="00A77165"/>
    <w:rsid w:val="00A81997"/>
    <w:rsid w:val="00A81B2F"/>
    <w:rsid w:val="00A830B8"/>
    <w:rsid w:val="00A90B95"/>
    <w:rsid w:val="00A92131"/>
    <w:rsid w:val="00A926C7"/>
    <w:rsid w:val="00A928C4"/>
    <w:rsid w:val="00A92E70"/>
    <w:rsid w:val="00A93D1E"/>
    <w:rsid w:val="00A94A9A"/>
    <w:rsid w:val="00A956C9"/>
    <w:rsid w:val="00A96896"/>
    <w:rsid w:val="00A9795A"/>
    <w:rsid w:val="00AA1D4A"/>
    <w:rsid w:val="00AA27B8"/>
    <w:rsid w:val="00AA3ABD"/>
    <w:rsid w:val="00AA4C52"/>
    <w:rsid w:val="00AA5F59"/>
    <w:rsid w:val="00AB6B0B"/>
    <w:rsid w:val="00AB7063"/>
    <w:rsid w:val="00AC22A8"/>
    <w:rsid w:val="00AC41D9"/>
    <w:rsid w:val="00AD1251"/>
    <w:rsid w:val="00AD3806"/>
    <w:rsid w:val="00AD691C"/>
    <w:rsid w:val="00AD6CC9"/>
    <w:rsid w:val="00AD6E21"/>
    <w:rsid w:val="00AD7FE4"/>
    <w:rsid w:val="00AE1323"/>
    <w:rsid w:val="00AE2EBA"/>
    <w:rsid w:val="00AE3918"/>
    <w:rsid w:val="00AE3BCE"/>
    <w:rsid w:val="00AE4718"/>
    <w:rsid w:val="00AE5013"/>
    <w:rsid w:val="00AE703E"/>
    <w:rsid w:val="00AF3813"/>
    <w:rsid w:val="00AF48F2"/>
    <w:rsid w:val="00AF4CE5"/>
    <w:rsid w:val="00B00DAF"/>
    <w:rsid w:val="00B01129"/>
    <w:rsid w:val="00B02529"/>
    <w:rsid w:val="00B0288E"/>
    <w:rsid w:val="00B04620"/>
    <w:rsid w:val="00B1006D"/>
    <w:rsid w:val="00B10531"/>
    <w:rsid w:val="00B1076C"/>
    <w:rsid w:val="00B1135B"/>
    <w:rsid w:val="00B116A8"/>
    <w:rsid w:val="00B120EB"/>
    <w:rsid w:val="00B124BA"/>
    <w:rsid w:val="00B127EE"/>
    <w:rsid w:val="00B15493"/>
    <w:rsid w:val="00B16387"/>
    <w:rsid w:val="00B17377"/>
    <w:rsid w:val="00B227F7"/>
    <w:rsid w:val="00B24421"/>
    <w:rsid w:val="00B26CA6"/>
    <w:rsid w:val="00B33A1F"/>
    <w:rsid w:val="00B358D4"/>
    <w:rsid w:val="00B3610D"/>
    <w:rsid w:val="00B37A56"/>
    <w:rsid w:val="00B40DE3"/>
    <w:rsid w:val="00B40DE6"/>
    <w:rsid w:val="00B4419C"/>
    <w:rsid w:val="00B475E9"/>
    <w:rsid w:val="00B50F6C"/>
    <w:rsid w:val="00B51509"/>
    <w:rsid w:val="00B519B4"/>
    <w:rsid w:val="00B57B08"/>
    <w:rsid w:val="00B57B2B"/>
    <w:rsid w:val="00B6314D"/>
    <w:rsid w:val="00B63D05"/>
    <w:rsid w:val="00B64799"/>
    <w:rsid w:val="00B64824"/>
    <w:rsid w:val="00B653A1"/>
    <w:rsid w:val="00B66618"/>
    <w:rsid w:val="00B67EB1"/>
    <w:rsid w:val="00B700D7"/>
    <w:rsid w:val="00B70671"/>
    <w:rsid w:val="00B7136B"/>
    <w:rsid w:val="00B72CAE"/>
    <w:rsid w:val="00B7318B"/>
    <w:rsid w:val="00B80641"/>
    <w:rsid w:val="00B80D51"/>
    <w:rsid w:val="00B811B3"/>
    <w:rsid w:val="00B82671"/>
    <w:rsid w:val="00B8344D"/>
    <w:rsid w:val="00B83779"/>
    <w:rsid w:val="00B8396C"/>
    <w:rsid w:val="00B84C7D"/>
    <w:rsid w:val="00B86B98"/>
    <w:rsid w:val="00B954AB"/>
    <w:rsid w:val="00B95AA5"/>
    <w:rsid w:val="00B967C4"/>
    <w:rsid w:val="00B975C7"/>
    <w:rsid w:val="00BA0D10"/>
    <w:rsid w:val="00BA40D5"/>
    <w:rsid w:val="00BA65E0"/>
    <w:rsid w:val="00BA6C44"/>
    <w:rsid w:val="00BA7714"/>
    <w:rsid w:val="00BB07E8"/>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54D0"/>
    <w:rsid w:val="00BD6B2F"/>
    <w:rsid w:val="00BD6F9D"/>
    <w:rsid w:val="00BE64AB"/>
    <w:rsid w:val="00BF0B17"/>
    <w:rsid w:val="00BF176C"/>
    <w:rsid w:val="00BF2872"/>
    <w:rsid w:val="00BF2ED9"/>
    <w:rsid w:val="00BF3A3F"/>
    <w:rsid w:val="00BF4991"/>
    <w:rsid w:val="00BF4C7F"/>
    <w:rsid w:val="00C00060"/>
    <w:rsid w:val="00C017DB"/>
    <w:rsid w:val="00C04E5E"/>
    <w:rsid w:val="00C0684C"/>
    <w:rsid w:val="00C07730"/>
    <w:rsid w:val="00C07BEB"/>
    <w:rsid w:val="00C16CB0"/>
    <w:rsid w:val="00C20901"/>
    <w:rsid w:val="00C20AAA"/>
    <w:rsid w:val="00C20F2D"/>
    <w:rsid w:val="00C2161B"/>
    <w:rsid w:val="00C22F77"/>
    <w:rsid w:val="00C247E0"/>
    <w:rsid w:val="00C252A5"/>
    <w:rsid w:val="00C27E6E"/>
    <w:rsid w:val="00C30471"/>
    <w:rsid w:val="00C33A4F"/>
    <w:rsid w:val="00C35EE1"/>
    <w:rsid w:val="00C3790E"/>
    <w:rsid w:val="00C408AD"/>
    <w:rsid w:val="00C41957"/>
    <w:rsid w:val="00C41EDF"/>
    <w:rsid w:val="00C43D51"/>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3828"/>
    <w:rsid w:val="00C64F78"/>
    <w:rsid w:val="00C653AA"/>
    <w:rsid w:val="00C7006C"/>
    <w:rsid w:val="00C70080"/>
    <w:rsid w:val="00C74582"/>
    <w:rsid w:val="00C7687B"/>
    <w:rsid w:val="00C77095"/>
    <w:rsid w:val="00C8348C"/>
    <w:rsid w:val="00C84C94"/>
    <w:rsid w:val="00C85EE3"/>
    <w:rsid w:val="00C92191"/>
    <w:rsid w:val="00C95B25"/>
    <w:rsid w:val="00C95EC1"/>
    <w:rsid w:val="00CA00ED"/>
    <w:rsid w:val="00CA0C0D"/>
    <w:rsid w:val="00CA208A"/>
    <w:rsid w:val="00CA214F"/>
    <w:rsid w:val="00CA28BF"/>
    <w:rsid w:val="00CA35C6"/>
    <w:rsid w:val="00CA5BA1"/>
    <w:rsid w:val="00CA620A"/>
    <w:rsid w:val="00CA6675"/>
    <w:rsid w:val="00CA7D60"/>
    <w:rsid w:val="00CB1248"/>
    <w:rsid w:val="00CB2B1F"/>
    <w:rsid w:val="00CB5055"/>
    <w:rsid w:val="00CB50AD"/>
    <w:rsid w:val="00CB592A"/>
    <w:rsid w:val="00CB6EDC"/>
    <w:rsid w:val="00CC103B"/>
    <w:rsid w:val="00CC26D6"/>
    <w:rsid w:val="00CC54B2"/>
    <w:rsid w:val="00CC583A"/>
    <w:rsid w:val="00CC67F6"/>
    <w:rsid w:val="00CD0FE9"/>
    <w:rsid w:val="00CD1FE6"/>
    <w:rsid w:val="00CD4D9B"/>
    <w:rsid w:val="00CD5520"/>
    <w:rsid w:val="00CD5FEA"/>
    <w:rsid w:val="00CD738E"/>
    <w:rsid w:val="00CE462F"/>
    <w:rsid w:val="00CE5566"/>
    <w:rsid w:val="00CE55AD"/>
    <w:rsid w:val="00CE5F33"/>
    <w:rsid w:val="00CF05C5"/>
    <w:rsid w:val="00CF2E5A"/>
    <w:rsid w:val="00CF5E51"/>
    <w:rsid w:val="00CF6688"/>
    <w:rsid w:val="00D03CE1"/>
    <w:rsid w:val="00D05751"/>
    <w:rsid w:val="00D06C58"/>
    <w:rsid w:val="00D1117A"/>
    <w:rsid w:val="00D13602"/>
    <w:rsid w:val="00D13C03"/>
    <w:rsid w:val="00D16438"/>
    <w:rsid w:val="00D20F83"/>
    <w:rsid w:val="00D21F41"/>
    <w:rsid w:val="00D21F5F"/>
    <w:rsid w:val="00D22F0D"/>
    <w:rsid w:val="00D2532E"/>
    <w:rsid w:val="00D2723C"/>
    <w:rsid w:val="00D30A33"/>
    <w:rsid w:val="00D31890"/>
    <w:rsid w:val="00D32837"/>
    <w:rsid w:val="00D3340D"/>
    <w:rsid w:val="00D33ACB"/>
    <w:rsid w:val="00D344D3"/>
    <w:rsid w:val="00D4150A"/>
    <w:rsid w:val="00D430D7"/>
    <w:rsid w:val="00D472AF"/>
    <w:rsid w:val="00D47FED"/>
    <w:rsid w:val="00D50EB6"/>
    <w:rsid w:val="00D533A3"/>
    <w:rsid w:val="00D57BCA"/>
    <w:rsid w:val="00D60160"/>
    <w:rsid w:val="00D609C2"/>
    <w:rsid w:val="00D616A5"/>
    <w:rsid w:val="00D62815"/>
    <w:rsid w:val="00D6702B"/>
    <w:rsid w:val="00D674F9"/>
    <w:rsid w:val="00D70B94"/>
    <w:rsid w:val="00D716A4"/>
    <w:rsid w:val="00D7309F"/>
    <w:rsid w:val="00D73C2E"/>
    <w:rsid w:val="00D73C5D"/>
    <w:rsid w:val="00D76B5E"/>
    <w:rsid w:val="00D777D5"/>
    <w:rsid w:val="00D81674"/>
    <w:rsid w:val="00D82036"/>
    <w:rsid w:val="00D8381B"/>
    <w:rsid w:val="00D83CAF"/>
    <w:rsid w:val="00D8598A"/>
    <w:rsid w:val="00D92BBF"/>
    <w:rsid w:val="00D93D1A"/>
    <w:rsid w:val="00D949FE"/>
    <w:rsid w:val="00D969FD"/>
    <w:rsid w:val="00D9740A"/>
    <w:rsid w:val="00DA0F81"/>
    <w:rsid w:val="00DA1909"/>
    <w:rsid w:val="00DA1F2D"/>
    <w:rsid w:val="00DA759D"/>
    <w:rsid w:val="00DB0E5D"/>
    <w:rsid w:val="00DB1C8C"/>
    <w:rsid w:val="00DB1EB4"/>
    <w:rsid w:val="00DB473D"/>
    <w:rsid w:val="00DB5A5A"/>
    <w:rsid w:val="00DB6341"/>
    <w:rsid w:val="00DB7B68"/>
    <w:rsid w:val="00DB7E45"/>
    <w:rsid w:val="00DC0D0B"/>
    <w:rsid w:val="00DC11F4"/>
    <w:rsid w:val="00DC20E9"/>
    <w:rsid w:val="00DC28FF"/>
    <w:rsid w:val="00DC3E83"/>
    <w:rsid w:val="00DC4837"/>
    <w:rsid w:val="00DD617B"/>
    <w:rsid w:val="00DE710F"/>
    <w:rsid w:val="00DF0338"/>
    <w:rsid w:val="00DF077E"/>
    <w:rsid w:val="00DF0ABF"/>
    <w:rsid w:val="00DF2AD0"/>
    <w:rsid w:val="00DF4AC7"/>
    <w:rsid w:val="00DF55B7"/>
    <w:rsid w:val="00DF6BE6"/>
    <w:rsid w:val="00E0086B"/>
    <w:rsid w:val="00E02A7A"/>
    <w:rsid w:val="00E02BE0"/>
    <w:rsid w:val="00E03B7F"/>
    <w:rsid w:val="00E059D8"/>
    <w:rsid w:val="00E05D50"/>
    <w:rsid w:val="00E06310"/>
    <w:rsid w:val="00E06B04"/>
    <w:rsid w:val="00E06B38"/>
    <w:rsid w:val="00E10441"/>
    <w:rsid w:val="00E112EB"/>
    <w:rsid w:val="00E13D6F"/>
    <w:rsid w:val="00E1450D"/>
    <w:rsid w:val="00E15F1A"/>
    <w:rsid w:val="00E173E6"/>
    <w:rsid w:val="00E215FF"/>
    <w:rsid w:val="00E21AA5"/>
    <w:rsid w:val="00E24834"/>
    <w:rsid w:val="00E249EF"/>
    <w:rsid w:val="00E30AE0"/>
    <w:rsid w:val="00E31058"/>
    <w:rsid w:val="00E352BC"/>
    <w:rsid w:val="00E42BE7"/>
    <w:rsid w:val="00E42D74"/>
    <w:rsid w:val="00E46404"/>
    <w:rsid w:val="00E516BF"/>
    <w:rsid w:val="00E52C5E"/>
    <w:rsid w:val="00E53CE9"/>
    <w:rsid w:val="00E53DC0"/>
    <w:rsid w:val="00E53EE5"/>
    <w:rsid w:val="00E60C5B"/>
    <w:rsid w:val="00E6372B"/>
    <w:rsid w:val="00E640AC"/>
    <w:rsid w:val="00E64417"/>
    <w:rsid w:val="00E67A57"/>
    <w:rsid w:val="00E70EE7"/>
    <w:rsid w:val="00E75DC2"/>
    <w:rsid w:val="00E77252"/>
    <w:rsid w:val="00E80C26"/>
    <w:rsid w:val="00E82814"/>
    <w:rsid w:val="00E84129"/>
    <w:rsid w:val="00E85004"/>
    <w:rsid w:val="00E853EF"/>
    <w:rsid w:val="00E86AC1"/>
    <w:rsid w:val="00E9216C"/>
    <w:rsid w:val="00E929E8"/>
    <w:rsid w:val="00E94217"/>
    <w:rsid w:val="00E96F13"/>
    <w:rsid w:val="00EA1424"/>
    <w:rsid w:val="00EA1BF7"/>
    <w:rsid w:val="00EA2101"/>
    <w:rsid w:val="00EA310F"/>
    <w:rsid w:val="00EA41E6"/>
    <w:rsid w:val="00EA617A"/>
    <w:rsid w:val="00EB0508"/>
    <w:rsid w:val="00EB0A19"/>
    <w:rsid w:val="00EB18F1"/>
    <w:rsid w:val="00EB3557"/>
    <w:rsid w:val="00EB629F"/>
    <w:rsid w:val="00EB759D"/>
    <w:rsid w:val="00EC14BA"/>
    <w:rsid w:val="00EC1AC0"/>
    <w:rsid w:val="00EC43F4"/>
    <w:rsid w:val="00EC54E9"/>
    <w:rsid w:val="00ED0838"/>
    <w:rsid w:val="00ED1E49"/>
    <w:rsid w:val="00ED1FDF"/>
    <w:rsid w:val="00ED4252"/>
    <w:rsid w:val="00EE1B28"/>
    <w:rsid w:val="00EE48AF"/>
    <w:rsid w:val="00EE4ADE"/>
    <w:rsid w:val="00EE7DB1"/>
    <w:rsid w:val="00EF110F"/>
    <w:rsid w:val="00EF14B0"/>
    <w:rsid w:val="00EF3A8D"/>
    <w:rsid w:val="00EF4573"/>
    <w:rsid w:val="00EF5826"/>
    <w:rsid w:val="00EF593E"/>
    <w:rsid w:val="00EF6C61"/>
    <w:rsid w:val="00F004F1"/>
    <w:rsid w:val="00F013EB"/>
    <w:rsid w:val="00F027C0"/>
    <w:rsid w:val="00F10A4B"/>
    <w:rsid w:val="00F10A8B"/>
    <w:rsid w:val="00F11446"/>
    <w:rsid w:val="00F129F8"/>
    <w:rsid w:val="00F141DB"/>
    <w:rsid w:val="00F145A2"/>
    <w:rsid w:val="00F15DD0"/>
    <w:rsid w:val="00F16031"/>
    <w:rsid w:val="00F16BE1"/>
    <w:rsid w:val="00F20B80"/>
    <w:rsid w:val="00F31304"/>
    <w:rsid w:val="00F31CD1"/>
    <w:rsid w:val="00F33569"/>
    <w:rsid w:val="00F338B5"/>
    <w:rsid w:val="00F41B6B"/>
    <w:rsid w:val="00F43B91"/>
    <w:rsid w:val="00F43BD3"/>
    <w:rsid w:val="00F4588B"/>
    <w:rsid w:val="00F46BCF"/>
    <w:rsid w:val="00F524B6"/>
    <w:rsid w:val="00F52B91"/>
    <w:rsid w:val="00F55179"/>
    <w:rsid w:val="00F5723E"/>
    <w:rsid w:val="00F60671"/>
    <w:rsid w:val="00F62904"/>
    <w:rsid w:val="00F62E17"/>
    <w:rsid w:val="00F632B5"/>
    <w:rsid w:val="00F63BB2"/>
    <w:rsid w:val="00F66312"/>
    <w:rsid w:val="00F67572"/>
    <w:rsid w:val="00F74FFA"/>
    <w:rsid w:val="00F753CD"/>
    <w:rsid w:val="00F80CB0"/>
    <w:rsid w:val="00F819A1"/>
    <w:rsid w:val="00F82184"/>
    <w:rsid w:val="00F8405D"/>
    <w:rsid w:val="00F86BE5"/>
    <w:rsid w:val="00F86E3C"/>
    <w:rsid w:val="00F900D7"/>
    <w:rsid w:val="00F93978"/>
    <w:rsid w:val="00F93E83"/>
    <w:rsid w:val="00F94A8C"/>
    <w:rsid w:val="00F94A96"/>
    <w:rsid w:val="00F9507F"/>
    <w:rsid w:val="00F95C6C"/>
    <w:rsid w:val="00FA0FE5"/>
    <w:rsid w:val="00FA20E7"/>
    <w:rsid w:val="00FA63C4"/>
    <w:rsid w:val="00FA71E3"/>
    <w:rsid w:val="00FA7D61"/>
    <w:rsid w:val="00FB1774"/>
    <w:rsid w:val="00FB30D5"/>
    <w:rsid w:val="00FB3763"/>
    <w:rsid w:val="00FB55BF"/>
    <w:rsid w:val="00FB6182"/>
    <w:rsid w:val="00FC0EEC"/>
    <w:rsid w:val="00FC1877"/>
    <w:rsid w:val="00FC1AE7"/>
    <w:rsid w:val="00FC2435"/>
    <w:rsid w:val="00FC548E"/>
    <w:rsid w:val="00FC5D84"/>
    <w:rsid w:val="00FD0211"/>
    <w:rsid w:val="00FD1448"/>
    <w:rsid w:val="00FD2036"/>
    <w:rsid w:val="00FD7993"/>
    <w:rsid w:val="00FE05EC"/>
    <w:rsid w:val="00FE0B2E"/>
    <w:rsid w:val="00FE1FF0"/>
    <w:rsid w:val="00FE61E5"/>
    <w:rsid w:val="00FF0085"/>
    <w:rsid w:val="00FF0B17"/>
    <w:rsid w:val="00FF1EA4"/>
    <w:rsid w:val="00FF267B"/>
    <w:rsid w:val="00FF2A12"/>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4996"/>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504</cp:revision>
  <cp:lastPrinted>2016-11-23T14:21:00Z</cp:lastPrinted>
  <dcterms:created xsi:type="dcterms:W3CDTF">2022-01-04T17:22:00Z</dcterms:created>
  <dcterms:modified xsi:type="dcterms:W3CDTF">2024-02-06T10:50:00Z</dcterms:modified>
</cp:coreProperties>
</file>