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C5BC" w14:textId="77777777" w:rsidR="00886987" w:rsidRDefault="00886987" w:rsidP="00886987">
      <w:pPr>
        <w:pStyle w:val="Heading1"/>
        <w:rPr>
          <w:sz w:val="36"/>
          <w:szCs w:val="36"/>
        </w:rPr>
      </w:pPr>
      <w:bookmarkStart w:id="0" w:name="_Toc338859002"/>
      <w:bookmarkStart w:id="1" w:name="_Toc45714394"/>
    </w:p>
    <w:tbl>
      <w:tblPr>
        <w:tblW w:w="10091" w:type="dxa"/>
        <w:tblLook w:val="04A0" w:firstRow="1" w:lastRow="0" w:firstColumn="1" w:lastColumn="0" w:noHBand="0" w:noVBand="1"/>
      </w:tblPr>
      <w:tblGrid>
        <w:gridCol w:w="1598"/>
        <w:gridCol w:w="2066"/>
        <w:gridCol w:w="2040"/>
        <w:gridCol w:w="1116"/>
        <w:gridCol w:w="3271"/>
      </w:tblGrid>
      <w:tr w:rsidR="00886987" w:rsidRPr="00886987" w14:paraId="425C6B87" w14:textId="77777777" w:rsidTr="00886987">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22C47DAA"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6715975B"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6152B84A" w14:textId="77777777" w:rsidTr="00886987">
        <w:trPr>
          <w:trHeight w:val="406"/>
        </w:trPr>
        <w:tc>
          <w:tcPr>
            <w:tcW w:w="1598" w:type="dxa"/>
            <w:tcBorders>
              <w:top w:val="nil"/>
              <w:left w:val="single" w:sz="4" w:space="0" w:color="auto"/>
              <w:bottom w:val="single" w:sz="4" w:space="0" w:color="auto"/>
              <w:right w:val="single" w:sz="4" w:space="0" w:color="auto"/>
            </w:tcBorders>
            <w:noWrap/>
            <w:vAlign w:val="bottom"/>
            <w:hideMark/>
          </w:tcPr>
          <w:p w14:paraId="6E960257"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0BE4BDD1" w14:textId="58284467" w:rsidR="00886987" w:rsidRPr="00886987" w:rsidRDefault="001F0A23" w:rsidP="009F238E">
            <w:pPr>
              <w:spacing w:after="0" w:line="256" w:lineRule="auto"/>
              <w:rPr>
                <w:rFonts w:cs="Calibri"/>
                <w:color w:val="000000"/>
              </w:rPr>
            </w:pPr>
            <w:r>
              <w:rPr>
                <w:rFonts w:cs="Calibri"/>
                <w:color w:val="000000"/>
              </w:rPr>
              <w:t>01</w:t>
            </w:r>
            <w:r w:rsidRPr="001F0A23">
              <w:rPr>
                <w:rFonts w:cs="Calibri"/>
                <w:color w:val="000000"/>
                <w:vertAlign w:val="superscript"/>
              </w:rPr>
              <w:t>st</w:t>
            </w:r>
            <w:r>
              <w:rPr>
                <w:rFonts w:cs="Calibri"/>
                <w:color w:val="000000"/>
              </w:rPr>
              <w:t xml:space="preserve"> February 2024</w:t>
            </w:r>
          </w:p>
        </w:tc>
      </w:tr>
      <w:tr w:rsidR="00886987" w:rsidRPr="00886987" w14:paraId="1B497661" w14:textId="77777777" w:rsidTr="00886987">
        <w:trPr>
          <w:trHeight w:val="427"/>
        </w:trPr>
        <w:tc>
          <w:tcPr>
            <w:tcW w:w="1598" w:type="dxa"/>
            <w:tcBorders>
              <w:top w:val="nil"/>
              <w:left w:val="single" w:sz="4" w:space="0" w:color="auto"/>
              <w:bottom w:val="single" w:sz="4" w:space="0" w:color="auto"/>
              <w:right w:val="single" w:sz="4" w:space="0" w:color="auto"/>
            </w:tcBorders>
            <w:noWrap/>
            <w:vAlign w:val="bottom"/>
            <w:hideMark/>
          </w:tcPr>
          <w:p w14:paraId="3D74E605"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48A92050"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00CFD4D9" w14:textId="77777777" w:rsidTr="00886987">
        <w:trPr>
          <w:trHeight w:val="402"/>
        </w:trPr>
        <w:tc>
          <w:tcPr>
            <w:tcW w:w="1598" w:type="dxa"/>
            <w:tcBorders>
              <w:top w:val="nil"/>
              <w:left w:val="single" w:sz="4" w:space="0" w:color="auto"/>
              <w:bottom w:val="single" w:sz="4" w:space="0" w:color="auto"/>
              <w:right w:val="single" w:sz="4" w:space="0" w:color="auto"/>
            </w:tcBorders>
            <w:noWrap/>
            <w:vAlign w:val="bottom"/>
            <w:hideMark/>
          </w:tcPr>
          <w:p w14:paraId="6C4F2E7E"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34B78E03"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09A5BF99" w14:textId="77777777" w:rsidTr="00886987">
        <w:trPr>
          <w:trHeight w:val="436"/>
        </w:trPr>
        <w:tc>
          <w:tcPr>
            <w:tcW w:w="1598" w:type="dxa"/>
            <w:tcBorders>
              <w:top w:val="nil"/>
              <w:left w:val="single" w:sz="4" w:space="0" w:color="auto"/>
              <w:bottom w:val="single" w:sz="4" w:space="0" w:color="auto"/>
              <w:right w:val="single" w:sz="4" w:space="0" w:color="auto"/>
            </w:tcBorders>
            <w:noWrap/>
            <w:vAlign w:val="bottom"/>
            <w:hideMark/>
          </w:tcPr>
          <w:p w14:paraId="40252E72"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6D73AC4C"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9CCCD5D" w14:textId="77777777" w:rsidTr="00886987">
        <w:trPr>
          <w:trHeight w:val="400"/>
        </w:trPr>
        <w:tc>
          <w:tcPr>
            <w:tcW w:w="1598" w:type="dxa"/>
            <w:tcBorders>
              <w:top w:val="nil"/>
              <w:left w:val="single" w:sz="4" w:space="0" w:color="auto"/>
              <w:bottom w:val="single" w:sz="4" w:space="0" w:color="auto"/>
              <w:right w:val="single" w:sz="4" w:space="0" w:color="auto"/>
            </w:tcBorders>
            <w:noWrap/>
            <w:vAlign w:val="bottom"/>
            <w:hideMark/>
          </w:tcPr>
          <w:p w14:paraId="36B3F7EC"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313ADA13"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E7A21B7" w14:textId="77777777" w:rsidTr="00886987">
        <w:trPr>
          <w:trHeight w:val="746"/>
        </w:trPr>
        <w:tc>
          <w:tcPr>
            <w:tcW w:w="1598" w:type="dxa"/>
            <w:noWrap/>
            <w:vAlign w:val="bottom"/>
            <w:hideMark/>
          </w:tcPr>
          <w:p w14:paraId="00EF470D" w14:textId="77777777" w:rsidR="00886987" w:rsidRPr="00886987" w:rsidRDefault="00886987" w:rsidP="009F238E">
            <w:pPr>
              <w:spacing w:after="0"/>
              <w:rPr>
                <w:rFonts w:cs="Calibri"/>
                <w:color w:val="000000"/>
              </w:rPr>
            </w:pPr>
          </w:p>
        </w:tc>
        <w:tc>
          <w:tcPr>
            <w:tcW w:w="2066" w:type="dxa"/>
            <w:noWrap/>
            <w:vAlign w:val="bottom"/>
            <w:hideMark/>
          </w:tcPr>
          <w:p w14:paraId="76855E2A"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757A640C"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735D1039"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54446240" w14:textId="77777777" w:rsidR="00886987" w:rsidRPr="00886987" w:rsidRDefault="00886987" w:rsidP="009F238E">
            <w:pPr>
              <w:spacing w:after="0" w:line="256" w:lineRule="auto"/>
              <w:rPr>
                <w:rFonts w:eastAsia="Calibri"/>
                <w:sz w:val="20"/>
                <w:szCs w:val="20"/>
              </w:rPr>
            </w:pPr>
          </w:p>
        </w:tc>
      </w:tr>
      <w:tr w:rsidR="00886987" w:rsidRPr="00886987" w14:paraId="6E1127E9" w14:textId="77777777" w:rsidTr="00886987">
        <w:trPr>
          <w:trHeight w:val="746"/>
        </w:trPr>
        <w:tc>
          <w:tcPr>
            <w:tcW w:w="10091" w:type="dxa"/>
            <w:gridSpan w:val="5"/>
            <w:noWrap/>
            <w:vAlign w:val="bottom"/>
            <w:hideMark/>
          </w:tcPr>
          <w:p w14:paraId="0E6C5BF9"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40FEEB92" w14:textId="77777777" w:rsidTr="00886987">
        <w:trPr>
          <w:trHeight w:val="746"/>
        </w:trPr>
        <w:tc>
          <w:tcPr>
            <w:tcW w:w="1598" w:type="dxa"/>
            <w:noWrap/>
            <w:vAlign w:val="bottom"/>
            <w:hideMark/>
          </w:tcPr>
          <w:p w14:paraId="23350849" w14:textId="77777777" w:rsidR="00886987" w:rsidRPr="00886987" w:rsidRDefault="00886987" w:rsidP="009F238E">
            <w:pPr>
              <w:spacing w:after="0"/>
              <w:rPr>
                <w:rFonts w:cs="Calibri"/>
                <w:color w:val="000000"/>
              </w:rPr>
            </w:pPr>
          </w:p>
        </w:tc>
        <w:tc>
          <w:tcPr>
            <w:tcW w:w="2066" w:type="dxa"/>
            <w:noWrap/>
            <w:vAlign w:val="bottom"/>
            <w:hideMark/>
          </w:tcPr>
          <w:p w14:paraId="448BAF10"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3DC7CAC9"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34BB4FEC"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10F5CE7A" w14:textId="77777777" w:rsidR="00886987" w:rsidRPr="00886987" w:rsidRDefault="00886987" w:rsidP="009F238E">
            <w:pPr>
              <w:spacing w:after="0" w:line="256" w:lineRule="auto"/>
              <w:rPr>
                <w:rFonts w:eastAsia="Calibri"/>
                <w:sz w:val="20"/>
                <w:szCs w:val="20"/>
              </w:rPr>
            </w:pPr>
          </w:p>
        </w:tc>
      </w:tr>
      <w:tr w:rsidR="00886987" w:rsidRPr="00886987" w14:paraId="02097A4E" w14:textId="77777777" w:rsidTr="00886987">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0EA0244C"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309D2C6F"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18BE7A57"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5E68112D"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5967E6AE"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0230494D"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40A5B4B0"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3011A02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2F3ABFD5"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BDE0DE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10C8CB6A"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268EAC1"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178AD66"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5DA0CBC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7CB6FBE4"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12EA4F2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1EBE97B"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DAD54B2"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5E02A423"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265FAB22"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F34F7B7"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6E10027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773A9685"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BA74306"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D96E531"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40E348F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A720B9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4343325"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519AD341"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81C2B00"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AC311ED"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48937548"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C07303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1AD248E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1043E7B1"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0BAA4D3C" w14:textId="77777777" w:rsidR="00886987" w:rsidRDefault="00886987" w:rsidP="009F238E">
      <w:pPr>
        <w:spacing w:after="0"/>
        <w:rPr>
          <w:szCs w:val="24"/>
        </w:rPr>
      </w:pPr>
    </w:p>
    <w:p w14:paraId="1F61AD0C" w14:textId="77777777" w:rsidR="00886987" w:rsidRDefault="00886987" w:rsidP="009F238E">
      <w:pPr>
        <w:pStyle w:val="Heading2"/>
        <w:spacing w:before="0" w:after="0"/>
      </w:pPr>
    </w:p>
    <w:p w14:paraId="01386C52" w14:textId="77777777" w:rsidR="00886987" w:rsidRDefault="00886987" w:rsidP="009F238E">
      <w:pPr>
        <w:spacing w:after="0"/>
      </w:pPr>
    </w:p>
    <w:p w14:paraId="6CA039C9" w14:textId="77777777" w:rsidR="00886987" w:rsidRDefault="00886987" w:rsidP="009F238E">
      <w:pPr>
        <w:pStyle w:val="ListParagraph"/>
        <w:spacing w:after="0"/>
        <w:ind w:left="0"/>
        <w:jc w:val="both"/>
        <w:outlineLvl w:val="0"/>
        <w:rPr>
          <w:b/>
          <w:sz w:val="28"/>
          <w:szCs w:val="28"/>
        </w:rPr>
      </w:pPr>
    </w:p>
    <w:p w14:paraId="59D5D678" w14:textId="77777777" w:rsidR="00886987" w:rsidRDefault="00886987" w:rsidP="009F238E">
      <w:pPr>
        <w:pStyle w:val="ListParagraph"/>
        <w:spacing w:after="0"/>
        <w:ind w:left="0"/>
        <w:jc w:val="both"/>
        <w:outlineLvl w:val="0"/>
        <w:rPr>
          <w:b/>
          <w:sz w:val="28"/>
          <w:szCs w:val="28"/>
        </w:rPr>
      </w:pPr>
    </w:p>
    <w:p w14:paraId="7B91A81C" w14:textId="77777777" w:rsidR="00886987" w:rsidRDefault="00886987" w:rsidP="009F238E">
      <w:pPr>
        <w:pStyle w:val="ListParagraph"/>
        <w:spacing w:after="0"/>
        <w:ind w:left="0"/>
        <w:jc w:val="both"/>
        <w:outlineLvl w:val="0"/>
        <w:rPr>
          <w:b/>
          <w:sz w:val="28"/>
          <w:szCs w:val="28"/>
        </w:rPr>
      </w:pPr>
    </w:p>
    <w:p w14:paraId="1DEB374E" w14:textId="77777777" w:rsidR="00886987" w:rsidRDefault="00886987" w:rsidP="009F238E">
      <w:pPr>
        <w:pStyle w:val="ListParagraph"/>
        <w:spacing w:after="0"/>
        <w:ind w:left="0"/>
        <w:jc w:val="both"/>
        <w:outlineLvl w:val="0"/>
        <w:rPr>
          <w:b/>
          <w:sz w:val="28"/>
          <w:szCs w:val="28"/>
        </w:rPr>
      </w:pPr>
    </w:p>
    <w:p w14:paraId="63B56BFF" w14:textId="77777777" w:rsidR="001159A5" w:rsidRDefault="001159A5" w:rsidP="009F238E">
      <w:pPr>
        <w:spacing w:after="0"/>
        <w:jc w:val="both"/>
      </w:pPr>
      <w:bookmarkStart w:id="2" w:name="_Hlk34137595"/>
      <w:bookmarkEnd w:id="0"/>
      <w:bookmarkEnd w:id="1"/>
    </w:p>
    <w:p w14:paraId="41FD0C79" w14:textId="77777777" w:rsidR="009F238E" w:rsidRDefault="009F238E" w:rsidP="009F238E">
      <w:pPr>
        <w:spacing w:after="0"/>
        <w:jc w:val="both"/>
        <w:rPr>
          <w:b/>
          <w:bCs/>
        </w:rPr>
      </w:pPr>
    </w:p>
    <w:p w14:paraId="23D45AF2" w14:textId="77777777" w:rsidR="009F238E" w:rsidRDefault="00324F37" w:rsidP="00324F37">
      <w:pPr>
        <w:tabs>
          <w:tab w:val="left" w:pos="2571"/>
        </w:tabs>
        <w:spacing w:after="0"/>
        <w:jc w:val="both"/>
        <w:rPr>
          <w:b/>
          <w:bCs/>
        </w:rPr>
      </w:pPr>
      <w:r>
        <w:rPr>
          <w:b/>
          <w:bCs/>
        </w:rPr>
        <w:tab/>
      </w:r>
    </w:p>
    <w:p w14:paraId="24B1B95A" w14:textId="77777777" w:rsidR="009F238E" w:rsidRDefault="009F238E" w:rsidP="009F238E">
      <w:pPr>
        <w:spacing w:after="0"/>
        <w:jc w:val="both"/>
        <w:rPr>
          <w:b/>
          <w:bCs/>
        </w:rPr>
      </w:pPr>
    </w:p>
    <w:p w14:paraId="51207774" w14:textId="77777777" w:rsidR="00343EA8" w:rsidRPr="00826C4B" w:rsidRDefault="00343EA8" w:rsidP="00EF14B0">
      <w:pPr>
        <w:tabs>
          <w:tab w:val="left" w:pos="5975"/>
        </w:tabs>
        <w:spacing w:after="0"/>
        <w:jc w:val="both"/>
        <w:rPr>
          <w:rFonts w:asciiTheme="minorHAnsi" w:hAnsiTheme="minorHAnsi" w:cstheme="minorHAnsi"/>
          <w:b/>
          <w:bCs/>
        </w:rPr>
      </w:pPr>
      <w:bookmarkStart w:id="3" w:name="_Toc338859004"/>
      <w:bookmarkEnd w:id="2"/>
      <w:bookmarkEnd w:id="3"/>
      <w:r w:rsidRPr="00826C4B">
        <w:rPr>
          <w:rFonts w:asciiTheme="minorHAnsi" w:hAnsiTheme="minorHAnsi" w:cstheme="minorHAnsi"/>
          <w:b/>
          <w:bCs/>
        </w:rPr>
        <w:lastRenderedPageBreak/>
        <w:t>Introduction</w:t>
      </w:r>
    </w:p>
    <w:p w14:paraId="65937B19" w14:textId="5708DD4B" w:rsidR="00911E81" w:rsidRPr="00826C4B" w:rsidRDefault="00453638" w:rsidP="00EF14B0">
      <w:pPr>
        <w:tabs>
          <w:tab w:val="left" w:pos="5975"/>
        </w:tabs>
        <w:spacing w:after="0"/>
        <w:jc w:val="both"/>
        <w:rPr>
          <w:rFonts w:asciiTheme="minorHAnsi" w:hAnsiTheme="minorHAnsi" w:cstheme="minorHAnsi"/>
        </w:rPr>
      </w:pPr>
      <w:r>
        <w:rPr>
          <w:rFonts w:asciiTheme="minorHAnsi" w:hAnsiTheme="minorHAnsi" w:cstheme="minorHAnsi"/>
        </w:rPr>
        <w:t>Habbibi</w:t>
      </w:r>
      <w:r w:rsidR="00530F6B" w:rsidRPr="00826C4B">
        <w:rPr>
          <w:rFonts w:asciiTheme="minorHAnsi" w:hAnsiTheme="minorHAnsi" w:cstheme="minorHAnsi"/>
        </w:rPr>
        <w:t xml:space="preserve"> are </w:t>
      </w:r>
      <w:r w:rsidR="00C7687B" w:rsidRPr="00826C4B">
        <w:rPr>
          <w:rFonts w:asciiTheme="minorHAnsi" w:hAnsiTheme="minorHAnsi" w:cstheme="minorHAnsi"/>
        </w:rPr>
        <w:t xml:space="preserve">committed to supporting employees to understand the choices available to them when planning for the birth of a child, as families now have </w:t>
      </w:r>
      <w:r w:rsidR="0048592E" w:rsidRPr="00826C4B">
        <w:rPr>
          <w:rFonts w:asciiTheme="minorHAnsi" w:hAnsiTheme="minorHAnsi" w:cstheme="minorHAnsi"/>
        </w:rPr>
        <w:t>many</w:t>
      </w:r>
      <w:r w:rsidR="00C7687B" w:rsidRPr="00826C4B">
        <w:rPr>
          <w:rFonts w:asciiTheme="minorHAnsi" w:hAnsiTheme="minorHAnsi" w:cstheme="minorHAnsi"/>
        </w:rPr>
        <w:t xml:space="preserve"> options open to them with regards to managing time off during the first year following their child’s birth. </w:t>
      </w:r>
    </w:p>
    <w:p w14:paraId="65E665BE" w14:textId="77777777" w:rsidR="00911E81" w:rsidRPr="00826C4B" w:rsidRDefault="00911E81" w:rsidP="00EF14B0">
      <w:pPr>
        <w:tabs>
          <w:tab w:val="left" w:pos="5975"/>
        </w:tabs>
        <w:spacing w:after="0"/>
        <w:jc w:val="both"/>
        <w:rPr>
          <w:rFonts w:asciiTheme="minorHAnsi" w:hAnsiTheme="minorHAnsi" w:cstheme="minorHAnsi"/>
        </w:rPr>
      </w:pPr>
    </w:p>
    <w:p w14:paraId="52DA06EF" w14:textId="77777777" w:rsidR="00026856" w:rsidRPr="00826C4B" w:rsidRDefault="00C7687B" w:rsidP="00EF14B0">
      <w:pPr>
        <w:tabs>
          <w:tab w:val="left" w:pos="5975"/>
        </w:tabs>
        <w:spacing w:after="0"/>
        <w:jc w:val="both"/>
        <w:rPr>
          <w:rFonts w:asciiTheme="minorHAnsi" w:hAnsiTheme="minorHAnsi" w:cstheme="minorHAnsi"/>
        </w:rPr>
      </w:pPr>
      <w:r w:rsidRPr="00826C4B">
        <w:rPr>
          <w:rFonts w:asciiTheme="minorHAnsi" w:hAnsiTheme="minorHAnsi" w:cstheme="minorHAnsi"/>
        </w:rPr>
        <w:t xml:space="preserve">This policy should be read in conjunction with the </w:t>
      </w:r>
      <w:r w:rsidR="00B33A1F" w:rsidRPr="00826C4B">
        <w:rPr>
          <w:rFonts w:asciiTheme="minorHAnsi" w:hAnsiTheme="minorHAnsi" w:cstheme="minorHAnsi"/>
        </w:rPr>
        <w:t>Maternity</w:t>
      </w:r>
      <w:r w:rsidRPr="00826C4B">
        <w:rPr>
          <w:rFonts w:asciiTheme="minorHAnsi" w:hAnsiTheme="minorHAnsi" w:cstheme="minorHAnsi"/>
        </w:rPr>
        <w:t xml:space="preserve"> Leave</w:t>
      </w:r>
      <w:r w:rsidR="00911E81" w:rsidRPr="00826C4B">
        <w:rPr>
          <w:rFonts w:asciiTheme="minorHAnsi" w:hAnsiTheme="minorHAnsi" w:cstheme="minorHAnsi"/>
        </w:rPr>
        <w:t xml:space="preserve"> Policy</w:t>
      </w:r>
      <w:r w:rsidRPr="00826C4B">
        <w:rPr>
          <w:rFonts w:asciiTheme="minorHAnsi" w:hAnsiTheme="minorHAnsi" w:cstheme="minorHAnsi"/>
        </w:rPr>
        <w:t xml:space="preserve"> to ensure that employees are fully aware of the options available to them and their family.</w:t>
      </w:r>
    </w:p>
    <w:p w14:paraId="1148E1A8" w14:textId="77777777" w:rsidR="00C20901" w:rsidRPr="00826C4B" w:rsidRDefault="00C20901" w:rsidP="00EF14B0">
      <w:pPr>
        <w:tabs>
          <w:tab w:val="left" w:pos="5975"/>
        </w:tabs>
        <w:spacing w:after="0"/>
        <w:jc w:val="both"/>
        <w:rPr>
          <w:rFonts w:asciiTheme="minorHAnsi" w:hAnsiTheme="minorHAnsi" w:cstheme="minorHAnsi"/>
        </w:rPr>
      </w:pPr>
    </w:p>
    <w:p w14:paraId="3405B3E9" w14:textId="77777777" w:rsidR="00C04E5E" w:rsidRPr="00826C4B" w:rsidRDefault="00026856" w:rsidP="00EF14B0">
      <w:pPr>
        <w:tabs>
          <w:tab w:val="left" w:pos="5975"/>
        </w:tabs>
        <w:spacing w:after="0"/>
        <w:jc w:val="both"/>
        <w:rPr>
          <w:rFonts w:asciiTheme="minorHAnsi" w:hAnsiTheme="minorHAnsi" w:cstheme="minorHAnsi"/>
        </w:rPr>
      </w:pPr>
      <w:r w:rsidRPr="00826C4B">
        <w:rPr>
          <w:rFonts w:asciiTheme="minorHAnsi" w:hAnsiTheme="minorHAnsi" w:cstheme="minorHAnsi"/>
        </w:rPr>
        <w:t xml:space="preserve">This </w:t>
      </w:r>
      <w:r w:rsidR="005F3059" w:rsidRPr="00826C4B">
        <w:rPr>
          <w:rFonts w:asciiTheme="minorHAnsi" w:hAnsiTheme="minorHAnsi" w:cstheme="minorHAnsi"/>
        </w:rPr>
        <w:t>policy applies</w:t>
      </w:r>
      <w:r w:rsidR="00C04E5E" w:rsidRPr="00826C4B">
        <w:rPr>
          <w:rFonts w:asciiTheme="minorHAnsi" w:hAnsiTheme="minorHAnsi" w:cstheme="minorHAnsi"/>
        </w:rPr>
        <w:t xml:space="preserve"> to full and part-time employees</w:t>
      </w:r>
      <w:r w:rsidR="009A79D5" w:rsidRPr="00826C4B">
        <w:rPr>
          <w:rFonts w:asciiTheme="minorHAnsi" w:hAnsiTheme="minorHAnsi" w:cstheme="minorHAnsi"/>
        </w:rPr>
        <w:t>.</w:t>
      </w:r>
      <w:r w:rsidR="005F3059" w:rsidRPr="00826C4B">
        <w:rPr>
          <w:rFonts w:asciiTheme="minorHAnsi" w:hAnsiTheme="minorHAnsi" w:cstheme="minorHAnsi"/>
        </w:rPr>
        <w:t xml:space="preserve"> </w:t>
      </w:r>
      <w:r w:rsidR="00B700D7" w:rsidRPr="00826C4B">
        <w:rPr>
          <w:rFonts w:asciiTheme="minorHAnsi" w:hAnsiTheme="minorHAnsi" w:cstheme="minorHAnsi"/>
        </w:rPr>
        <w:t>It does not apply to</w:t>
      </w:r>
      <w:r w:rsidR="009A79D5" w:rsidRPr="00826C4B">
        <w:rPr>
          <w:rFonts w:asciiTheme="minorHAnsi" w:hAnsiTheme="minorHAnsi" w:cstheme="minorHAnsi"/>
        </w:rPr>
        <w:t xml:space="preserve"> workers,</w:t>
      </w:r>
      <w:r w:rsidR="00B700D7" w:rsidRPr="00826C4B">
        <w:rPr>
          <w:rFonts w:asciiTheme="minorHAnsi" w:hAnsiTheme="minorHAnsi" w:cstheme="minorHAnsi"/>
        </w:rPr>
        <w:t xml:space="preserve"> agency workers or the self-employed. </w:t>
      </w:r>
    </w:p>
    <w:p w14:paraId="59D3CF3B" w14:textId="77777777" w:rsidR="00C04E5E" w:rsidRPr="00826C4B" w:rsidRDefault="00C04E5E" w:rsidP="00EF14B0">
      <w:pPr>
        <w:tabs>
          <w:tab w:val="left" w:pos="5975"/>
        </w:tabs>
        <w:spacing w:after="0"/>
        <w:jc w:val="both"/>
        <w:rPr>
          <w:rFonts w:asciiTheme="minorHAnsi" w:hAnsiTheme="minorHAnsi" w:cstheme="minorHAnsi"/>
        </w:rPr>
      </w:pPr>
    </w:p>
    <w:p w14:paraId="2DC1DF41" w14:textId="77777777" w:rsidR="00C04E5E" w:rsidRPr="00826C4B" w:rsidRDefault="00B700D7" w:rsidP="00EF14B0">
      <w:pPr>
        <w:tabs>
          <w:tab w:val="left" w:pos="5975"/>
        </w:tabs>
        <w:spacing w:after="0"/>
        <w:jc w:val="both"/>
        <w:rPr>
          <w:rFonts w:asciiTheme="minorHAnsi" w:hAnsiTheme="minorHAnsi" w:cstheme="minorHAnsi"/>
        </w:rPr>
      </w:pPr>
      <w:r w:rsidRPr="00826C4B">
        <w:rPr>
          <w:rFonts w:asciiTheme="minorHAnsi" w:hAnsiTheme="minorHAnsi" w:cstheme="minorHAnsi"/>
        </w:rPr>
        <w:t xml:space="preserve">This policy does not form part of any employee's contract of employment and we may amend it at any time. </w:t>
      </w:r>
    </w:p>
    <w:p w14:paraId="019E8BC5" w14:textId="77777777" w:rsidR="00C04E5E" w:rsidRPr="00826C4B" w:rsidRDefault="00C04E5E" w:rsidP="00EF14B0">
      <w:pPr>
        <w:tabs>
          <w:tab w:val="left" w:pos="5975"/>
        </w:tabs>
        <w:spacing w:after="0"/>
        <w:jc w:val="both"/>
        <w:rPr>
          <w:rFonts w:asciiTheme="minorHAnsi" w:hAnsiTheme="minorHAnsi" w:cstheme="minorHAnsi"/>
        </w:rPr>
      </w:pPr>
    </w:p>
    <w:p w14:paraId="3A64BF29" w14:textId="77777777" w:rsidR="00AC41D9" w:rsidRPr="00826C4B" w:rsidRDefault="00B700D7" w:rsidP="00AC41D9">
      <w:pPr>
        <w:tabs>
          <w:tab w:val="left" w:pos="5975"/>
        </w:tabs>
        <w:spacing w:after="0"/>
        <w:jc w:val="both"/>
        <w:rPr>
          <w:rFonts w:asciiTheme="minorHAnsi" w:hAnsiTheme="minorHAnsi" w:cstheme="minorHAnsi"/>
          <w:b/>
          <w:bCs/>
        </w:rPr>
      </w:pPr>
      <w:r w:rsidRPr="00826C4B">
        <w:rPr>
          <w:rFonts w:asciiTheme="minorHAnsi" w:hAnsiTheme="minorHAnsi" w:cstheme="minorHAnsi"/>
          <w:b/>
          <w:bCs/>
        </w:rPr>
        <w:t xml:space="preserve">Definitions </w:t>
      </w:r>
    </w:p>
    <w:p w14:paraId="46066362" w14:textId="77777777" w:rsidR="00CD738E" w:rsidRPr="00826C4B" w:rsidRDefault="00B700D7" w:rsidP="00AC41D9">
      <w:pPr>
        <w:tabs>
          <w:tab w:val="left" w:pos="5975"/>
        </w:tabs>
        <w:spacing w:after="0"/>
        <w:jc w:val="both"/>
        <w:rPr>
          <w:rFonts w:asciiTheme="minorHAnsi" w:hAnsiTheme="minorHAnsi" w:cstheme="minorHAnsi"/>
        </w:rPr>
      </w:pPr>
      <w:r w:rsidRPr="00826C4B">
        <w:rPr>
          <w:rFonts w:asciiTheme="minorHAnsi" w:hAnsiTheme="minorHAnsi" w:cstheme="minorHAnsi"/>
          <w:i/>
          <w:iCs/>
        </w:rPr>
        <w:t>Expected Week of Childbirt</w:t>
      </w:r>
      <w:r w:rsidR="00A114C8" w:rsidRPr="00826C4B">
        <w:rPr>
          <w:rFonts w:asciiTheme="minorHAnsi" w:hAnsiTheme="minorHAnsi" w:cstheme="minorHAnsi"/>
          <w:i/>
          <w:iCs/>
        </w:rPr>
        <w:t>h</w:t>
      </w:r>
      <w:r w:rsidR="005D1755" w:rsidRPr="00826C4B">
        <w:rPr>
          <w:rFonts w:asciiTheme="minorHAnsi" w:hAnsiTheme="minorHAnsi" w:cstheme="minorHAnsi"/>
          <w:i/>
          <w:iCs/>
        </w:rPr>
        <w:t xml:space="preserve"> (EWOC)</w:t>
      </w:r>
      <w:r w:rsidRPr="00826C4B">
        <w:rPr>
          <w:rFonts w:asciiTheme="minorHAnsi" w:hAnsiTheme="minorHAnsi" w:cstheme="minorHAnsi"/>
        </w:rPr>
        <w:t xml:space="preserve"> </w:t>
      </w:r>
      <w:r w:rsidR="00A114C8" w:rsidRPr="00826C4B">
        <w:rPr>
          <w:rFonts w:asciiTheme="minorHAnsi" w:hAnsiTheme="minorHAnsi" w:cstheme="minorHAnsi"/>
        </w:rPr>
        <w:t>i</w:t>
      </w:r>
      <w:r w:rsidRPr="00826C4B">
        <w:rPr>
          <w:rFonts w:asciiTheme="minorHAnsi" w:hAnsiTheme="minorHAnsi" w:cstheme="minorHAnsi"/>
        </w:rPr>
        <w:t xml:space="preserve">s the week, starting on a Sunday, in which </w:t>
      </w:r>
      <w:r w:rsidR="0028545D" w:rsidRPr="00826C4B">
        <w:rPr>
          <w:rFonts w:asciiTheme="minorHAnsi" w:hAnsiTheme="minorHAnsi" w:cstheme="minorHAnsi"/>
        </w:rPr>
        <w:t>a</w:t>
      </w:r>
      <w:r w:rsidRPr="00826C4B">
        <w:rPr>
          <w:rFonts w:asciiTheme="minorHAnsi" w:hAnsiTheme="minorHAnsi" w:cstheme="minorHAnsi"/>
        </w:rPr>
        <w:t xml:space="preserve"> doctor or midwife expects </w:t>
      </w:r>
      <w:r w:rsidR="00F62904" w:rsidRPr="00826C4B">
        <w:rPr>
          <w:rFonts w:asciiTheme="minorHAnsi" w:hAnsiTheme="minorHAnsi" w:cstheme="minorHAnsi"/>
        </w:rPr>
        <w:t>the pregnant individual</w:t>
      </w:r>
      <w:r w:rsidRPr="00826C4B">
        <w:rPr>
          <w:rFonts w:asciiTheme="minorHAnsi" w:hAnsiTheme="minorHAnsi" w:cstheme="minorHAnsi"/>
        </w:rPr>
        <w:t xml:space="preserve"> to give birth. </w:t>
      </w:r>
    </w:p>
    <w:p w14:paraId="7E1F8396" w14:textId="77777777" w:rsidR="00CD738E" w:rsidRPr="00826C4B" w:rsidRDefault="00CD738E" w:rsidP="00AC41D9">
      <w:pPr>
        <w:tabs>
          <w:tab w:val="left" w:pos="5975"/>
        </w:tabs>
        <w:spacing w:after="0"/>
        <w:jc w:val="both"/>
        <w:rPr>
          <w:rFonts w:asciiTheme="minorHAnsi" w:hAnsiTheme="minorHAnsi" w:cstheme="minorHAnsi"/>
        </w:rPr>
      </w:pPr>
    </w:p>
    <w:p w14:paraId="1A07FB4B" w14:textId="77777777" w:rsidR="00134CD4" w:rsidRPr="00826C4B" w:rsidRDefault="00B700D7" w:rsidP="00AC41D9">
      <w:pPr>
        <w:tabs>
          <w:tab w:val="left" w:pos="5975"/>
        </w:tabs>
        <w:spacing w:after="0"/>
        <w:jc w:val="both"/>
        <w:rPr>
          <w:rFonts w:asciiTheme="minorHAnsi" w:hAnsiTheme="minorHAnsi" w:cstheme="minorHAnsi"/>
        </w:rPr>
      </w:pPr>
      <w:r w:rsidRPr="00826C4B">
        <w:rPr>
          <w:rFonts w:asciiTheme="minorHAnsi" w:hAnsiTheme="minorHAnsi" w:cstheme="minorHAnsi"/>
          <w:i/>
          <w:iCs/>
        </w:rPr>
        <w:t>Qualifying Wee</w:t>
      </w:r>
      <w:r w:rsidR="00CD738E" w:rsidRPr="00826C4B">
        <w:rPr>
          <w:rFonts w:asciiTheme="minorHAnsi" w:hAnsiTheme="minorHAnsi" w:cstheme="minorHAnsi"/>
          <w:i/>
          <w:iCs/>
        </w:rPr>
        <w:t>k</w:t>
      </w:r>
      <w:r w:rsidR="005D1755" w:rsidRPr="00826C4B">
        <w:rPr>
          <w:rFonts w:asciiTheme="minorHAnsi" w:hAnsiTheme="minorHAnsi" w:cstheme="minorHAnsi"/>
          <w:i/>
          <w:iCs/>
        </w:rPr>
        <w:t xml:space="preserve"> (QW)</w:t>
      </w:r>
      <w:r w:rsidRPr="00826C4B">
        <w:rPr>
          <w:rFonts w:asciiTheme="minorHAnsi" w:hAnsiTheme="minorHAnsi" w:cstheme="minorHAnsi"/>
        </w:rPr>
        <w:t xml:space="preserve"> </w:t>
      </w:r>
      <w:r w:rsidR="00A114C8" w:rsidRPr="00826C4B">
        <w:rPr>
          <w:rFonts w:asciiTheme="minorHAnsi" w:hAnsiTheme="minorHAnsi" w:cstheme="minorHAnsi"/>
        </w:rPr>
        <w:t>is</w:t>
      </w:r>
      <w:r w:rsidRPr="00826C4B">
        <w:rPr>
          <w:rFonts w:asciiTheme="minorHAnsi" w:hAnsiTheme="minorHAnsi" w:cstheme="minorHAnsi"/>
        </w:rPr>
        <w:t xml:space="preserve"> the fifteenth week before the Expected Week of Childbirth. </w:t>
      </w:r>
    </w:p>
    <w:p w14:paraId="3F403201" w14:textId="77777777" w:rsidR="00E059D8" w:rsidRPr="00826C4B" w:rsidRDefault="00E059D8" w:rsidP="00AC41D9">
      <w:pPr>
        <w:tabs>
          <w:tab w:val="left" w:pos="5975"/>
        </w:tabs>
        <w:spacing w:after="0"/>
        <w:jc w:val="both"/>
        <w:rPr>
          <w:rFonts w:asciiTheme="minorHAnsi" w:hAnsiTheme="minorHAnsi" w:cstheme="minorHAnsi"/>
        </w:rPr>
      </w:pPr>
    </w:p>
    <w:p w14:paraId="1CCB2E53" w14:textId="77777777" w:rsidR="00682F91" w:rsidRPr="00826C4B" w:rsidRDefault="001D6E93" w:rsidP="00AC41D9">
      <w:pPr>
        <w:tabs>
          <w:tab w:val="left" w:pos="5975"/>
        </w:tabs>
        <w:spacing w:after="0"/>
        <w:jc w:val="both"/>
        <w:rPr>
          <w:rFonts w:asciiTheme="minorHAnsi" w:hAnsiTheme="minorHAnsi" w:cstheme="minorHAnsi"/>
        </w:rPr>
      </w:pPr>
      <w:r w:rsidRPr="00826C4B">
        <w:rPr>
          <w:rFonts w:asciiTheme="minorHAnsi" w:hAnsiTheme="minorHAnsi" w:cstheme="minorHAnsi"/>
          <w:i/>
          <w:iCs/>
        </w:rPr>
        <w:t>Expected Placement Date</w:t>
      </w:r>
      <w:r w:rsidRPr="00826C4B">
        <w:rPr>
          <w:rFonts w:asciiTheme="minorHAnsi" w:hAnsiTheme="minorHAnsi" w:cstheme="minorHAnsi"/>
        </w:rPr>
        <w:t xml:space="preserve"> means</w:t>
      </w:r>
      <w:r w:rsidR="00E03B7F" w:rsidRPr="00826C4B">
        <w:rPr>
          <w:rFonts w:asciiTheme="minorHAnsi" w:hAnsiTheme="minorHAnsi" w:cstheme="minorHAnsi"/>
        </w:rPr>
        <w:t xml:space="preserve"> </w:t>
      </w:r>
      <w:r w:rsidRPr="00826C4B">
        <w:rPr>
          <w:rFonts w:asciiTheme="minorHAnsi" w:hAnsiTheme="minorHAnsi" w:cstheme="minorHAnsi"/>
        </w:rPr>
        <w:t xml:space="preserve">the date on which an adoption agency expects that it will place a child into </w:t>
      </w:r>
      <w:r w:rsidR="00550C67">
        <w:rPr>
          <w:rFonts w:asciiTheme="minorHAnsi" w:hAnsiTheme="minorHAnsi" w:cstheme="minorHAnsi"/>
        </w:rPr>
        <w:t>an individual’s</w:t>
      </w:r>
      <w:r w:rsidRPr="00826C4B">
        <w:rPr>
          <w:rFonts w:asciiTheme="minorHAnsi" w:hAnsiTheme="minorHAnsi" w:cstheme="minorHAnsi"/>
        </w:rPr>
        <w:t xml:space="preserve"> care with a view to adoption.</w:t>
      </w:r>
    </w:p>
    <w:p w14:paraId="39BCF773" w14:textId="77777777" w:rsidR="00E03B7F" w:rsidRPr="00826C4B" w:rsidRDefault="00E03B7F" w:rsidP="00AC41D9">
      <w:pPr>
        <w:tabs>
          <w:tab w:val="left" w:pos="5975"/>
        </w:tabs>
        <w:spacing w:after="0"/>
        <w:jc w:val="both"/>
        <w:rPr>
          <w:rFonts w:asciiTheme="minorHAnsi" w:hAnsiTheme="minorHAnsi" w:cstheme="minorHAnsi"/>
        </w:rPr>
      </w:pPr>
    </w:p>
    <w:p w14:paraId="216DD3B1" w14:textId="77777777" w:rsidR="00682F91" w:rsidRPr="00826C4B" w:rsidRDefault="007163EB" w:rsidP="00AC41D9">
      <w:pPr>
        <w:tabs>
          <w:tab w:val="left" w:pos="5975"/>
        </w:tabs>
        <w:spacing w:after="0"/>
        <w:jc w:val="both"/>
        <w:rPr>
          <w:rFonts w:asciiTheme="minorHAnsi" w:hAnsiTheme="minorHAnsi" w:cstheme="minorHAnsi"/>
        </w:rPr>
      </w:pPr>
      <w:r w:rsidRPr="00826C4B">
        <w:rPr>
          <w:rFonts w:asciiTheme="minorHAnsi" w:hAnsiTheme="minorHAnsi" w:cstheme="minorHAnsi"/>
          <w:i/>
          <w:iCs/>
        </w:rPr>
        <w:t xml:space="preserve">Shared Parental Leave (SPL) </w:t>
      </w:r>
      <w:r w:rsidRPr="00826C4B">
        <w:rPr>
          <w:rFonts w:asciiTheme="minorHAnsi" w:hAnsiTheme="minorHAnsi" w:cstheme="minorHAnsi"/>
        </w:rPr>
        <w:t xml:space="preserve">is </w:t>
      </w:r>
      <w:r w:rsidR="00DB473D" w:rsidRPr="00826C4B">
        <w:rPr>
          <w:rFonts w:asciiTheme="minorHAnsi" w:hAnsiTheme="minorHAnsi" w:cstheme="minorHAnsi"/>
        </w:rPr>
        <w:t>an alternative or supplementary option to maternity leave, which allows a mother to reduce their maternity leave entitlement and share the remainder of their time off with their partner (if eligible)</w:t>
      </w:r>
    </w:p>
    <w:p w14:paraId="0D5EE9C5" w14:textId="77777777" w:rsidR="000B620E" w:rsidRPr="00826C4B" w:rsidRDefault="000B620E" w:rsidP="00AC41D9">
      <w:pPr>
        <w:tabs>
          <w:tab w:val="left" w:pos="5975"/>
        </w:tabs>
        <w:spacing w:after="0"/>
        <w:jc w:val="both"/>
        <w:rPr>
          <w:rFonts w:asciiTheme="minorHAnsi" w:hAnsiTheme="minorHAnsi" w:cstheme="minorHAnsi"/>
        </w:rPr>
      </w:pPr>
    </w:p>
    <w:p w14:paraId="0D3AF473" w14:textId="77777777" w:rsidR="000B620E" w:rsidRPr="00826C4B" w:rsidRDefault="000B620E" w:rsidP="00AC41D9">
      <w:pPr>
        <w:tabs>
          <w:tab w:val="left" w:pos="5975"/>
        </w:tabs>
        <w:spacing w:after="0"/>
        <w:jc w:val="both"/>
        <w:rPr>
          <w:rFonts w:asciiTheme="minorHAnsi" w:hAnsiTheme="minorHAnsi" w:cstheme="minorHAnsi"/>
        </w:rPr>
      </w:pPr>
      <w:r w:rsidRPr="00826C4B">
        <w:rPr>
          <w:rFonts w:asciiTheme="minorHAnsi" w:hAnsiTheme="minorHAnsi" w:cstheme="minorHAnsi"/>
        </w:rPr>
        <w:t xml:space="preserve">Where this policy refers to </w:t>
      </w:r>
      <w:r w:rsidRPr="00826C4B">
        <w:rPr>
          <w:rFonts w:asciiTheme="minorHAnsi" w:hAnsiTheme="minorHAnsi" w:cstheme="minorHAnsi"/>
          <w:i/>
          <w:iCs/>
        </w:rPr>
        <w:t>partner</w:t>
      </w:r>
      <w:r w:rsidRPr="00826C4B">
        <w:rPr>
          <w:rFonts w:asciiTheme="minorHAnsi" w:hAnsiTheme="minorHAnsi" w:cstheme="minorHAnsi"/>
        </w:rPr>
        <w:t xml:space="preserve"> this is regardless of gender and includes same-sex partners.</w:t>
      </w:r>
    </w:p>
    <w:p w14:paraId="29C09700" w14:textId="77777777" w:rsidR="00134CD4" w:rsidRPr="00826C4B" w:rsidRDefault="00134CD4" w:rsidP="00AC41D9">
      <w:pPr>
        <w:tabs>
          <w:tab w:val="left" w:pos="5975"/>
        </w:tabs>
        <w:spacing w:after="0"/>
        <w:jc w:val="both"/>
        <w:rPr>
          <w:rFonts w:asciiTheme="minorHAnsi" w:hAnsiTheme="minorHAnsi" w:cstheme="minorHAnsi"/>
        </w:rPr>
      </w:pPr>
    </w:p>
    <w:p w14:paraId="5C6DAFD1" w14:textId="77777777" w:rsidR="00510E09" w:rsidRPr="00826C4B" w:rsidRDefault="005F6E4E" w:rsidP="005F6E4E">
      <w:pPr>
        <w:tabs>
          <w:tab w:val="left" w:pos="5975"/>
        </w:tabs>
        <w:spacing w:after="0"/>
        <w:jc w:val="both"/>
        <w:rPr>
          <w:rFonts w:asciiTheme="minorHAnsi" w:hAnsiTheme="minorHAnsi" w:cstheme="minorHAnsi"/>
        </w:rPr>
      </w:pPr>
      <w:r w:rsidRPr="00826C4B">
        <w:rPr>
          <w:rFonts w:asciiTheme="minorHAnsi" w:hAnsiTheme="minorHAnsi" w:cstheme="minorHAnsi"/>
          <w:b/>
          <w:bCs/>
        </w:rPr>
        <w:t>Entitlement to paternity leave</w:t>
      </w:r>
      <w:r w:rsidRPr="00826C4B">
        <w:rPr>
          <w:rFonts w:asciiTheme="minorHAnsi" w:hAnsiTheme="minorHAnsi" w:cstheme="minorHAnsi"/>
        </w:rPr>
        <w:t xml:space="preserve"> </w:t>
      </w:r>
    </w:p>
    <w:p w14:paraId="76FED670" w14:textId="77777777" w:rsidR="00205CCB" w:rsidRPr="00826C4B" w:rsidRDefault="005F6E4E" w:rsidP="005F6E4E">
      <w:pPr>
        <w:tabs>
          <w:tab w:val="left" w:pos="5975"/>
        </w:tabs>
        <w:spacing w:after="0"/>
        <w:jc w:val="both"/>
        <w:rPr>
          <w:rFonts w:asciiTheme="minorHAnsi" w:hAnsiTheme="minorHAnsi" w:cstheme="minorHAnsi"/>
        </w:rPr>
      </w:pPr>
      <w:r w:rsidRPr="00826C4B">
        <w:rPr>
          <w:rFonts w:asciiTheme="minorHAnsi" w:hAnsiTheme="minorHAnsi" w:cstheme="minorHAnsi"/>
        </w:rPr>
        <w:t xml:space="preserve">Eligible employees can take paternity leave in relation to the birth or adoption of a child. However, in adoption cases paternity leave is not available to an employee who decides to take adoption leave. </w:t>
      </w:r>
    </w:p>
    <w:p w14:paraId="29758E02" w14:textId="77777777" w:rsidR="00205CCB" w:rsidRPr="00826C4B" w:rsidRDefault="00205CCB" w:rsidP="005F6E4E">
      <w:pPr>
        <w:tabs>
          <w:tab w:val="left" w:pos="5975"/>
        </w:tabs>
        <w:spacing w:after="0"/>
        <w:jc w:val="both"/>
        <w:rPr>
          <w:rFonts w:asciiTheme="minorHAnsi" w:hAnsiTheme="minorHAnsi" w:cstheme="minorHAnsi"/>
        </w:rPr>
      </w:pPr>
    </w:p>
    <w:p w14:paraId="1DD5BE5E" w14:textId="77777777" w:rsidR="005B18D2" w:rsidRPr="00826C4B" w:rsidRDefault="005B18D2" w:rsidP="005F6E4E">
      <w:pPr>
        <w:tabs>
          <w:tab w:val="left" w:pos="5975"/>
        </w:tabs>
        <w:spacing w:after="0"/>
        <w:jc w:val="both"/>
        <w:rPr>
          <w:rFonts w:asciiTheme="minorHAnsi" w:hAnsiTheme="minorHAnsi" w:cstheme="minorHAnsi"/>
        </w:rPr>
      </w:pPr>
      <w:r w:rsidRPr="00826C4B">
        <w:rPr>
          <w:rFonts w:asciiTheme="minorHAnsi" w:hAnsiTheme="minorHAnsi" w:cstheme="minorHAnsi"/>
        </w:rPr>
        <w:t>Individuals</w:t>
      </w:r>
      <w:r w:rsidR="005F6E4E" w:rsidRPr="00826C4B">
        <w:rPr>
          <w:rFonts w:asciiTheme="minorHAnsi" w:hAnsiTheme="minorHAnsi" w:cstheme="minorHAnsi"/>
        </w:rPr>
        <w:t xml:space="preserve"> are entitled to paternity leave if </w:t>
      </w:r>
      <w:r w:rsidRPr="00826C4B">
        <w:rPr>
          <w:rFonts w:asciiTheme="minorHAnsi" w:hAnsiTheme="minorHAnsi" w:cstheme="minorHAnsi"/>
        </w:rPr>
        <w:t>they</w:t>
      </w:r>
      <w:r w:rsidR="005F6E4E" w:rsidRPr="00826C4B">
        <w:rPr>
          <w:rFonts w:asciiTheme="minorHAnsi" w:hAnsiTheme="minorHAnsi" w:cstheme="minorHAnsi"/>
        </w:rPr>
        <w:t xml:space="preserve"> meet all the following conditions: </w:t>
      </w:r>
    </w:p>
    <w:p w14:paraId="2BF4D53F" w14:textId="77777777" w:rsidR="00756BE7" w:rsidRPr="00826C4B" w:rsidRDefault="0006656C" w:rsidP="00C30471">
      <w:pPr>
        <w:pStyle w:val="ListParagraph"/>
        <w:numPr>
          <w:ilvl w:val="0"/>
          <w:numId w:val="21"/>
        </w:numPr>
        <w:tabs>
          <w:tab w:val="left" w:pos="5975"/>
        </w:tabs>
        <w:spacing w:after="0"/>
        <w:jc w:val="both"/>
        <w:rPr>
          <w:rFonts w:asciiTheme="minorHAnsi" w:hAnsiTheme="minorHAnsi" w:cstheme="minorHAnsi"/>
        </w:rPr>
      </w:pPr>
      <w:r w:rsidRPr="00826C4B">
        <w:rPr>
          <w:rFonts w:asciiTheme="minorHAnsi" w:hAnsiTheme="minorHAnsi" w:cstheme="minorHAnsi"/>
        </w:rPr>
        <w:t>t</w:t>
      </w:r>
      <w:r w:rsidR="005B18D2" w:rsidRPr="00826C4B">
        <w:rPr>
          <w:rFonts w:asciiTheme="minorHAnsi" w:hAnsiTheme="minorHAnsi" w:cstheme="minorHAnsi"/>
        </w:rPr>
        <w:t>hey</w:t>
      </w:r>
      <w:r w:rsidR="005F6E4E" w:rsidRPr="00826C4B">
        <w:rPr>
          <w:rFonts w:asciiTheme="minorHAnsi" w:hAnsiTheme="minorHAnsi" w:cstheme="minorHAnsi"/>
        </w:rPr>
        <w:t xml:space="preserve"> have been continuously employed by us for at least 26 weeks ending with: </w:t>
      </w:r>
    </w:p>
    <w:p w14:paraId="6AA59518" w14:textId="77777777" w:rsidR="0006656C" w:rsidRPr="00826C4B" w:rsidRDefault="005F6E4E" w:rsidP="00756BE7">
      <w:pPr>
        <w:pStyle w:val="ListParagraph"/>
        <w:numPr>
          <w:ilvl w:val="0"/>
          <w:numId w:val="22"/>
        </w:numPr>
        <w:tabs>
          <w:tab w:val="left" w:pos="5975"/>
        </w:tabs>
        <w:spacing w:after="0"/>
        <w:jc w:val="both"/>
        <w:rPr>
          <w:rFonts w:asciiTheme="minorHAnsi" w:hAnsiTheme="minorHAnsi" w:cstheme="minorHAnsi"/>
        </w:rPr>
      </w:pPr>
      <w:r w:rsidRPr="00826C4B">
        <w:rPr>
          <w:rFonts w:asciiTheme="minorHAnsi" w:hAnsiTheme="minorHAnsi" w:cstheme="minorHAnsi"/>
        </w:rPr>
        <w:t xml:space="preserve">in birth cases, the week immediately before the 14th week before the Expected Week of Childbirth </w:t>
      </w:r>
    </w:p>
    <w:p w14:paraId="6D55B74C" w14:textId="77777777" w:rsidR="00787DFD" w:rsidRPr="00826C4B" w:rsidRDefault="005F6E4E" w:rsidP="00F82184">
      <w:pPr>
        <w:pStyle w:val="ListParagraph"/>
        <w:numPr>
          <w:ilvl w:val="0"/>
          <w:numId w:val="22"/>
        </w:numPr>
        <w:tabs>
          <w:tab w:val="left" w:pos="5975"/>
        </w:tabs>
        <w:spacing w:after="0"/>
        <w:jc w:val="both"/>
        <w:rPr>
          <w:rFonts w:asciiTheme="minorHAnsi" w:hAnsiTheme="minorHAnsi" w:cstheme="minorHAnsi"/>
        </w:rPr>
      </w:pPr>
      <w:r w:rsidRPr="00826C4B">
        <w:rPr>
          <w:rFonts w:asciiTheme="minorHAnsi" w:hAnsiTheme="minorHAnsi" w:cstheme="minorHAnsi"/>
        </w:rPr>
        <w:t xml:space="preserve">in adoption cases, the week in which </w:t>
      </w:r>
      <w:r w:rsidR="00102095">
        <w:rPr>
          <w:rFonts w:asciiTheme="minorHAnsi" w:hAnsiTheme="minorHAnsi" w:cstheme="minorHAnsi"/>
        </w:rPr>
        <w:t>an individual</w:t>
      </w:r>
      <w:r w:rsidRPr="00826C4B">
        <w:rPr>
          <w:rFonts w:asciiTheme="minorHAnsi" w:hAnsiTheme="minorHAnsi" w:cstheme="minorHAnsi"/>
        </w:rPr>
        <w:t xml:space="preserve"> or </w:t>
      </w:r>
      <w:r w:rsidR="00102095">
        <w:rPr>
          <w:rFonts w:asciiTheme="minorHAnsi" w:hAnsiTheme="minorHAnsi" w:cstheme="minorHAnsi"/>
        </w:rPr>
        <w:t>thei</w:t>
      </w:r>
      <w:r w:rsidRPr="00826C4B">
        <w:rPr>
          <w:rFonts w:asciiTheme="minorHAnsi" w:hAnsiTheme="minorHAnsi" w:cstheme="minorHAnsi"/>
        </w:rPr>
        <w:t xml:space="preserve">r Partner are notified by an adoption agency that they have been matched with a child  </w:t>
      </w:r>
    </w:p>
    <w:p w14:paraId="0C65C8F0" w14:textId="77777777" w:rsidR="00DA759D" w:rsidRPr="00826C4B" w:rsidRDefault="005F6E4E" w:rsidP="00787DFD">
      <w:pPr>
        <w:pStyle w:val="ListParagraph"/>
        <w:numPr>
          <w:ilvl w:val="0"/>
          <w:numId w:val="21"/>
        </w:numPr>
        <w:tabs>
          <w:tab w:val="left" w:pos="5975"/>
        </w:tabs>
        <w:spacing w:after="0"/>
        <w:jc w:val="both"/>
        <w:rPr>
          <w:rFonts w:asciiTheme="minorHAnsi" w:hAnsiTheme="minorHAnsi" w:cstheme="minorHAnsi"/>
        </w:rPr>
      </w:pPr>
      <w:r w:rsidRPr="00826C4B">
        <w:rPr>
          <w:rFonts w:asciiTheme="minorHAnsi" w:hAnsiTheme="minorHAnsi" w:cstheme="minorHAnsi"/>
        </w:rPr>
        <w:t xml:space="preserve">are the biological father of the child </w:t>
      </w:r>
    </w:p>
    <w:p w14:paraId="37DA4913" w14:textId="77777777" w:rsidR="00DA759D" w:rsidRPr="00826C4B" w:rsidRDefault="005F6E4E" w:rsidP="00DA759D">
      <w:pPr>
        <w:pStyle w:val="ListParagraph"/>
        <w:numPr>
          <w:ilvl w:val="0"/>
          <w:numId w:val="21"/>
        </w:numPr>
        <w:tabs>
          <w:tab w:val="left" w:pos="5975"/>
        </w:tabs>
        <w:spacing w:after="0"/>
        <w:jc w:val="both"/>
        <w:rPr>
          <w:rFonts w:asciiTheme="minorHAnsi" w:hAnsiTheme="minorHAnsi" w:cstheme="minorHAnsi"/>
        </w:rPr>
      </w:pPr>
      <w:r w:rsidRPr="00826C4B">
        <w:rPr>
          <w:rFonts w:asciiTheme="minorHAnsi" w:hAnsiTheme="minorHAnsi" w:cstheme="minorHAnsi"/>
        </w:rPr>
        <w:t xml:space="preserve">have been matched with a child by an adoption agency </w:t>
      </w:r>
    </w:p>
    <w:p w14:paraId="4C3225FC" w14:textId="77777777" w:rsidR="00DA759D" w:rsidRPr="00826C4B" w:rsidRDefault="005F6E4E" w:rsidP="00DA759D">
      <w:pPr>
        <w:pStyle w:val="ListParagraph"/>
        <w:numPr>
          <w:ilvl w:val="0"/>
          <w:numId w:val="21"/>
        </w:numPr>
        <w:tabs>
          <w:tab w:val="left" w:pos="5975"/>
        </w:tabs>
        <w:spacing w:after="0"/>
        <w:jc w:val="both"/>
        <w:rPr>
          <w:rFonts w:asciiTheme="minorHAnsi" w:hAnsiTheme="minorHAnsi" w:cstheme="minorHAnsi"/>
        </w:rPr>
      </w:pPr>
      <w:r w:rsidRPr="00826C4B">
        <w:rPr>
          <w:rFonts w:asciiTheme="minorHAnsi" w:hAnsiTheme="minorHAnsi" w:cstheme="minorHAnsi"/>
        </w:rPr>
        <w:t xml:space="preserve">are the spouse, civil partner or Partner of the child's mother; or </w:t>
      </w:r>
    </w:p>
    <w:p w14:paraId="3AE80459" w14:textId="77777777" w:rsidR="00017AD1" w:rsidRPr="00826C4B" w:rsidRDefault="005F6E4E" w:rsidP="00DA759D">
      <w:pPr>
        <w:pStyle w:val="ListParagraph"/>
        <w:numPr>
          <w:ilvl w:val="0"/>
          <w:numId w:val="21"/>
        </w:numPr>
        <w:tabs>
          <w:tab w:val="left" w:pos="5975"/>
        </w:tabs>
        <w:spacing w:after="0"/>
        <w:jc w:val="both"/>
        <w:rPr>
          <w:rFonts w:asciiTheme="minorHAnsi" w:hAnsiTheme="minorHAnsi" w:cstheme="minorHAnsi"/>
        </w:rPr>
      </w:pPr>
      <w:r w:rsidRPr="00826C4B">
        <w:rPr>
          <w:rFonts w:asciiTheme="minorHAnsi" w:hAnsiTheme="minorHAnsi" w:cstheme="minorHAnsi"/>
        </w:rPr>
        <w:t xml:space="preserve">are the spouse, civil partner or Partner of someone who has been matched with a child by an adoption agency </w:t>
      </w:r>
    </w:p>
    <w:p w14:paraId="71FB8EF7" w14:textId="77777777" w:rsidR="00813FEB" w:rsidRPr="00826C4B" w:rsidRDefault="005F6E4E" w:rsidP="00DA759D">
      <w:pPr>
        <w:pStyle w:val="ListParagraph"/>
        <w:numPr>
          <w:ilvl w:val="0"/>
          <w:numId w:val="21"/>
        </w:numPr>
        <w:tabs>
          <w:tab w:val="left" w:pos="5975"/>
        </w:tabs>
        <w:spacing w:after="0"/>
        <w:jc w:val="both"/>
        <w:rPr>
          <w:rFonts w:asciiTheme="minorHAnsi" w:hAnsiTheme="minorHAnsi" w:cstheme="minorHAnsi"/>
        </w:rPr>
      </w:pPr>
      <w:r w:rsidRPr="00826C4B">
        <w:rPr>
          <w:rFonts w:asciiTheme="minorHAnsi" w:hAnsiTheme="minorHAnsi" w:cstheme="minorHAnsi"/>
        </w:rPr>
        <w:lastRenderedPageBreak/>
        <w:t xml:space="preserve">expect to have main responsibility (with the child's mother, co-adopter or adopter) for the child's upbringing; or </w:t>
      </w:r>
    </w:p>
    <w:p w14:paraId="5AA88241" w14:textId="77777777" w:rsidR="00813FEB" w:rsidRPr="00826C4B" w:rsidRDefault="005F6E4E" w:rsidP="00DA759D">
      <w:pPr>
        <w:pStyle w:val="ListParagraph"/>
        <w:numPr>
          <w:ilvl w:val="0"/>
          <w:numId w:val="21"/>
        </w:numPr>
        <w:tabs>
          <w:tab w:val="left" w:pos="5975"/>
        </w:tabs>
        <w:spacing w:after="0"/>
        <w:jc w:val="both"/>
        <w:rPr>
          <w:rFonts w:asciiTheme="minorHAnsi" w:hAnsiTheme="minorHAnsi" w:cstheme="minorHAnsi"/>
        </w:rPr>
      </w:pPr>
      <w:r w:rsidRPr="00826C4B">
        <w:rPr>
          <w:rFonts w:asciiTheme="minorHAnsi" w:hAnsiTheme="minorHAnsi" w:cstheme="minorHAnsi"/>
        </w:rPr>
        <w:t xml:space="preserve">are the child's biological father and </w:t>
      </w:r>
      <w:r w:rsidR="00813FEB" w:rsidRPr="00826C4B">
        <w:rPr>
          <w:rFonts w:asciiTheme="minorHAnsi" w:hAnsiTheme="minorHAnsi" w:cstheme="minorHAnsi"/>
        </w:rPr>
        <w:t>they</w:t>
      </w:r>
      <w:r w:rsidRPr="00826C4B">
        <w:rPr>
          <w:rFonts w:asciiTheme="minorHAnsi" w:hAnsiTheme="minorHAnsi" w:cstheme="minorHAnsi"/>
        </w:rPr>
        <w:t xml:space="preserve"> expect to have some responsibility for the child's upbringing </w:t>
      </w:r>
    </w:p>
    <w:p w14:paraId="0D99E071" w14:textId="77777777" w:rsidR="009C41C2" w:rsidRPr="00826C4B" w:rsidRDefault="009C41C2" w:rsidP="00DA759D">
      <w:pPr>
        <w:pStyle w:val="ListParagraph"/>
        <w:numPr>
          <w:ilvl w:val="0"/>
          <w:numId w:val="21"/>
        </w:numPr>
        <w:tabs>
          <w:tab w:val="left" w:pos="5975"/>
        </w:tabs>
        <w:spacing w:after="0"/>
        <w:jc w:val="both"/>
        <w:rPr>
          <w:rFonts w:asciiTheme="minorHAnsi" w:hAnsiTheme="minorHAnsi" w:cstheme="minorHAnsi"/>
        </w:rPr>
      </w:pPr>
      <w:r w:rsidRPr="00826C4B">
        <w:rPr>
          <w:rFonts w:asciiTheme="minorHAnsi" w:hAnsiTheme="minorHAnsi" w:cstheme="minorHAnsi"/>
        </w:rPr>
        <w:t>their</w:t>
      </w:r>
      <w:r w:rsidR="005F6E4E" w:rsidRPr="00826C4B">
        <w:rPr>
          <w:rFonts w:asciiTheme="minorHAnsi" w:hAnsiTheme="minorHAnsi" w:cstheme="minorHAnsi"/>
        </w:rPr>
        <w:t xml:space="preserve"> intended leave is for the purpose of caring for the child, or supporting the child's mother, adopter or co-adopter in caring for the child. </w:t>
      </w:r>
    </w:p>
    <w:p w14:paraId="634406F2" w14:textId="77777777" w:rsidR="009C41C2" w:rsidRPr="00826C4B" w:rsidRDefault="009C41C2" w:rsidP="009C41C2">
      <w:pPr>
        <w:tabs>
          <w:tab w:val="left" w:pos="5975"/>
        </w:tabs>
        <w:spacing w:after="0"/>
        <w:jc w:val="both"/>
        <w:rPr>
          <w:rFonts w:asciiTheme="minorHAnsi" w:hAnsiTheme="minorHAnsi" w:cstheme="minorHAnsi"/>
        </w:rPr>
      </w:pPr>
    </w:p>
    <w:p w14:paraId="43CB5F16" w14:textId="77777777" w:rsidR="0076792E" w:rsidRPr="00826C4B" w:rsidRDefault="0076792E" w:rsidP="009C41C2">
      <w:pPr>
        <w:tabs>
          <w:tab w:val="left" w:pos="5975"/>
        </w:tabs>
        <w:spacing w:after="0"/>
        <w:jc w:val="both"/>
        <w:rPr>
          <w:rFonts w:asciiTheme="minorHAnsi" w:hAnsiTheme="minorHAnsi" w:cstheme="minorHAnsi"/>
        </w:rPr>
      </w:pPr>
      <w:r w:rsidRPr="00826C4B">
        <w:rPr>
          <w:rFonts w:asciiTheme="minorHAnsi" w:hAnsiTheme="minorHAnsi" w:cstheme="minorHAnsi"/>
          <w:b/>
          <w:bCs/>
        </w:rPr>
        <w:t>P</w:t>
      </w:r>
      <w:r w:rsidR="005F6E4E" w:rsidRPr="00826C4B">
        <w:rPr>
          <w:rFonts w:asciiTheme="minorHAnsi" w:hAnsiTheme="minorHAnsi" w:cstheme="minorHAnsi"/>
          <w:b/>
          <w:bCs/>
        </w:rPr>
        <w:t>aternity leave</w:t>
      </w:r>
      <w:r w:rsidR="005F6E4E" w:rsidRPr="00826C4B">
        <w:rPr>
          <w:rFonts w:asciiTheme="minorHAnsi" w:hAnsiTheme="minorHAnsi" w:cstheme="minorHAnsi"/>
        </w:rPr>
        <w:t xml:space="preserve"> </w:t>
      </w:r>
    </w:p>
    <w:p w14:paraId="6C0B9B6B" w14:textId="6D920F3F" w:rsidR="007845DA" w:rsidRPr="00826C4B" w:rsidRDefault="009F4CB7" w:rsidP="0069740A">
      <w:pPr>
        <w:pStyle w:val="NormalWeb"/>
        <w:shd w:val="clear" w:color="auto" w:fill="FFFFFF"/>
        <w:spacing w:before="300" w:after="300"/>
        <w:rPr>
          <w:rFonts w:asciiTheme="minorHAnsi" w:hAnsiTheme="minorHAnsi" w:cstheme="minorHAnsi"/>
          <w:color w:val="0B0C0C"/>
          <w:sz w:val="22"/>
          <w:szCs w:val="22"/>
        </w:rPr>
      </w:pPr>
      <w:r w:rsidRPr="00826C4B">
        <w:rPr>
          <w:rFonts w:asciiTheme="minorHAnsi" w:hAnsiTheme="minorHAnsi" w:cstheme="minorHAnsi"/>
          <w:sz w:val="22"/>
          <w:szCs w:val="22"/>
        </w:rPr>
        <w:t>Paternity leave</w:t>
      </w:r>
      <w:r w:rsidR="005F6E4E" w:rsidRPr="00826C4B">
        <w:rPr>
          <w:rFonts w:asciiTheme="minorHAnsi" w:hAnsiTheme="minorHAnsi" w:cstheme="minorHAnsi"/>
          <w:sz w:val="22"/>
          <w:szCs w:val="22"/>
        </w:rPr>
        <w:t xml:space="preserve"> must be taken as a period of either one week or two consecutive weeks. </w:t>
      </w:r>
      <w:r w:rsidRPr="00826C4B">
        <w:rPr>
          <w:rFonts w:asciiTheme="minorHAnsi" w:hAnsiTheme="minorHAnsi" w:cstheme="minorHAnsi"/>
          <w:color w:val="0B0C0C"/>
          <w:sz w:val="22"/>
          <w:szCs w:val="22"/>
        </w:rPr>
        <w:t>The</w:t>
      </w:r>
      <w:r w:rsidR="007845DA" w:rsidRPr="00826C4B">
        <w:rPr>
          <w:rFonts w:asciiTheme="minorHAnsi" w:hAnsiTheme="minorHAnsi" w:cstheme="minorHAnsi"/>
          <w:color w:val="0B0C0C"/>
          <w:sz w:val="22"/>
          <w:szCs w:val="22"/>
        </w:rPr>
        <w:t xml:space="preserve"> week is the same </w:t>
      </w:r>
      <w:r w:rsidR="00B70273" w:rsidRPr="00826C4B">
        <w:rPr>
          <w:rFonts w:asciiTheme="minorHAnsi" w:hAnsiTheme="minorHAnsi" w:cstheme="minorHAnsi"/>
          <w:color w:val="0B0C0C"/>
          <w:sz w:val="22"/>
          <w:szCs w:val="22"/>
        </w:rPr>
        <w:t>number</w:t>
      </w:r>
      <w:r w:rsidR="007845DA" w:rsidRPr="00826C4B">
        <w:rPr>
          <w:rFonts w:asciiTheme="minorHAnsi" w:hAnsiTheme="minorHAnsi" w:cstheme="minorHAnsi"/>
          <w:color w:val="0B0C0C"/>
          <w:sz w:val="22"/>
          <w:szCs w:val="22"/>
        </w:rPr>
        <w:t xml:space="preserve"> of days that </w:t>
      </w:r>
      <w:r w:rsidRPr="00826C4B">
        <w:rPr>
          <w:rFonts w:asciiTheme="minorHAnsi" w:hAnsiTheme="minorHAnsi" w:cstheme="minorHAnsi"/>
          <w:color w:val="0B0C0C"/>
          <w:sz w:val="22"/>
          <w:szCs w:val="22"/>
        </w:rPr>
        <w:t>the individual</w:t>
      </w:r>
      <w:r w:rsidR="007845DA" w:rsidRPr="00826C4B">
        <w:rPr>
          <w:rFonts w:asciiTheme="minorHAnsi" w:hAnsiTheme="minorHAnsi" w:cstheme="minorHAnsi"/>
          <w:color w:val="0B0C0C"/>
          <w:sz w:val="22"/>
          <w:szCs w:val="22"/>
        </w:rPr>
        <w:t xml:space="preserve"> normally work</w:t>
      </w:r>
      <w:r w:rsidR="001D64EF" w:rsidRPr="00826C4B">
        <w:rPr>
          <w:rFonts w:asciiTheme="minorHAnsi" w:hAnsiTheme="minorHAnsi" w:cstheme="minorHAnsi"/>
          <w:color w:val="0B0C0C"/>
          <w:sz w:val="22"/>
          <w:szCs w:val="22"/>
        </w:rPr>
        <w:t>s</w:t>
      </w:r>
      <w:r w:rsidR="007845DA" w:rsidRPr="00826C4B">
        <w:rPr>
          <w:rFonts w:asciiTheme="minorHAnsi" w:hAnsiTheme="minorHAnsi" w:cstheme="minorHAnsi"/>
          <w:color w:val="0B0C0C"/>
          <w:sz w:val="22"/>
          <w:szCs w:val="22"/>
        </w:rPr>
        <w:t xml:space="preserve"> in a week - for example, a week is 2 days if </w:t>
      </w:r>
      <w:r w:rsidR="001D64EF" w:rsidRPr="00826C4B">
        <w:rPr>
          <w:rFonts w:asciiTheme="minorHAnsi" w:hAnsiTheme="minorHAnsi" w:cstheme="minorHAnsi"/>
          <w:color w:val="0B0C0C"/>
          <w:sz w:val="22"/>
          <w:szCs w:val="22"/>
        </w:rPr>
        <w:t>they</w:t>
      </w:r>
      <w:r w:rsidR="007845DA" w:rsidRPr="00826C4B">
        <w:rPr>
          <w:rFonts w:asciiTheme="minorHAnsi" w:hAnsiTheme="minorHAnsi" w:cstheme="minorHAnsi"/>
          <w:color w:val="0B0C0C"/>
          <w:sz w:val="22"/>
          <w:szCs w:val="22"/>
        </w:rPr>
        <w:t xml:space="preserve"> only work on Mondays and Tuesdays.</w:t>
      </w:r>
    </w:p>
    <w:p w14:paraId="14563C34" w14:textId="77777777" w:rsidR="00826C4B" w:rsidRPr="00826C4B" w:rsidRDefault="00B66618">
      <w:pPr>
        <w:pStyle w:val="NormalWeb"/>
        <w:shd w:val="clear" w:color="auto" w:fill="FFFFFF"/>
        <w:spacing w:before="300" w:after="300"/>
        <w:divId w:val="2082831477"/>
        <w:rPr>
          <w:rFonts w:asciiTheme="minorHAnsi" w:hAnsiTheme="minorHAnsi" w:cstheme="minorHAnsi"/>
          <w:sz w:val="22"/>
          <w:szCs w:val="22"/>
        </w:rPr>
      </w:pPr>
      <w:r w:rsidRPr="00826C4B">
        <w:rPr>
          <w:rFonts w:asciiTheme="minorHAnsi" w:hAnsiTheme="minorHAnsi" w:cstheme="minorHAnsi"/>
          <w:sz w:val="22"/>
          <w:szCs w:val="22"/>
        </w:rPr>
        <w:t>Furthermore, the two weeks</w:t>
      </w:r>
      <w:r w:rsidR="005F6E4E" w:rsidRPr="00826C4B">
        <w:rPr>
          <w:rFonts w:asciiTheme="minorHAnsi" w:hAnsiTheme="minorHAnsi" w:cstheme="minorHAnsi"/>
          <w:sz w:val="22"/>
          <w:szCs w:val="22"/>
        </w:rPr>
        <w:t xml:space="preserve"> cannot be taken </w:t>
      </w:r>
      <w:r w:rsidR="005948B4" w:rsidRPr="00826C4B">
        <w:rPr>
          <w:rFonts w:asciiTheme="minorHAnsi" w:hAnsiTheme="minorHAnsi" w:cstheme="minorHAnsi"/>
          <w:sz w:val="22"/>
          <w:szCs w:val="22"/>
        </w:rPr>
        <w:t>as single days</w:t>
      </w:r>
      <w:r w:rsidR="005F6E4E" w:rsidRPr="00826C4B">
        <w:rPr>
          <w:rFonts w:asciiTheme="minorHAnsi" w:hAnsiTheme="minorHAnsi" w:cstheme="minorHAnsi"/>
          <w:sz w:val="22"/>
          <w:szCs w:val="22"/>
        </w:rPr>
        <w:t>.</w:t>
      </w:r>
    </w:p>
    <w:p w14:paraId="4B5052C2" w14:textId="77777777" w:rsidR="009B6563" w:rsidRPr="00826C4B" w:rsidRDefault="005F6E4E">
      <w:pPr>
        <w:pStyle w:val="NormalWeb"/>
        <w:shd w:val="clear" w:color="auto" w:fill="FFFFFF"/>
        <w:spacing w:before="300" w:after="300"/>
        <w:divId w:val="2082831477"/>
        <w:rPr>
          <w:rFonts w:asciiTheme="minorHAnsi" w:hAnsiTheme="minorHAnsi" w:cstheme="minorHAnsi"/>
          <w:color w:val="0B0C0C"/>
          <w:sz w:val="22"/>
          <w:szCs w:val="22"/>
        </w:rPr>
      </w:pPr>
      <w:r w:rsidRPr="00826C4B">
        <w:rPr>
          <w:rFonts w:asciiTheme="minorHAnsi" w:hAnsiTheme="minorHAnsi" w:cstheme="minorHAnsi"/>
          <w:sz w:val="22"/>
          <w:szCs w:val="22"/>
        </w:rPr>
        <w:t xml:space="preserve"> </w:t>
      </w:r>
      <w:r w:rsidR="004400C6" w:rsidRPr="00826C4B">
        <w:rPr>
          <w:rFonts w:asciiTheme="minorHAnsi" w:hAnsiTheme="minorHAnsi" w:cstheme="minorHAnsi"/>
          <w:color w:val="0B0C0C"/>
          <w:sz w:val="22"/>
          <w:szCs w:val="22"/>
        </w:rPr>
        <w:t>Individuals</w:t>
      </w:r>
      <w:r w:rsidR="009B6563" w:rsidRPr="00826C4B">
        <w:rPr>
          <w:rFonts w:asciiTheme="minorHAnsi" w:hAnsiTheme="minorHAnsi" w:cstheme="minorHAnsi"/>
          <w:color w:val="0B0C0C"/>
          <w:sz w:val="22"/>
          <w:szCs w:val="22"/>
        </w:rPr>
        <w:t xml:space="preserve"> get the same amount of leave if </w:t>
      </w:r>
      <w:r w:rsidR="004400C6" w:rsidRPr="00826C4B">
        <w:rPr>
          <w:rFonts w:asciiTheme="minorHAnsi" w:hAnsiTheme="minorHAnsi" w:cstheme="minorHAnsi"/>
          <w:color w:val="0B0C0C"/>
          <w:sz w:val="22"/>
          <w:szCs w:val="22"/>
        </w:rPr>
        <w:t>thei</w:t>
      </w:r>
      <w:r w:rsidR="009B6563" w:rsidRPr="00826C4B">
        <w:rPr>
          <w:rFonts w:asciiTheme="minorHAnsi" w:hAnsiTheme="minorHAnsi" w:cstheme="minorHAnsi"/>
          <w:color w:val="0B0C0C"/>
          <w:sz w:val="22"/>
          <w:szCs w:val="22"/>
        </w:rPr>
        <w:t>r partner has a multiple birth (such as twins).</w:t>
      </w:r>
    </w:p>
    <w:p w14:paraId="6383BB55" w14:textId="77777777" w:rsidR="00E112EB" w:rsidRPr="00826C4B" w:rsidRDefault="00826C4B" w:rsidP="009C41C2">
      <w:pPr>
        <w:tabs>
          <w:tab w:val="left" w:pos="5975"/>
        </w:tabs>
        <w:spacing w:after="0"/>
        <w:jc w:val="both"/>
        <w:rPr>
          <w:rFonts w:asciiTheme="minorHAnsi" w:hAnsiTheme="minorHAnsi" w:cstheme="minorHAnsi"/>
        </w:rPr>
      </w:pPr>
      <w:r w:rsidRPr="00826C4B">
        <w:rPr>
          <w:rFonts w:asciiTheme="minorHAnsi" w:hAnsiTheme="minorHAnsi" w:cstheme="minorHAnsi"/>
        </w:rPr>
        <w:t>Paternity leave</w:t>
      </w:r>
      <w:r w:rsidR="005F6E4E" w:rsidRPr="00826C4B">
        <w:rPr>
          <w:rFonts w:asciiTheme="minorHAnsi" w:hAnsiTheme="minorHAnsi" w:cstheme="minorHAnsi"/>
        </w:rPr>
        <w:t xml:space="preserve"> can be taken from the date of the child's birth or adoption placement, but must end: </w:t>
      </w:r>
    </w:p>
    <w:p w14:paraId="4FB6AA6F" w14:textId="77777777" w:rsidR="00E112EB" w:rsidRPr="00826C4B" w:rsidRDefault="00E112EB" w:rsidP="009C41C2">
      <w:pPr>
        <w:tabs>
          <w:tab w:val="left" w:pos="5975"/>
        </w:tabs>
        <w:spacing w:after="0"/>
        <w:jc w:val="both"/>
        <w:rPr>
          <w:rFonts w:asciiTheme="minorHAnsi" w:hAnsiTheme="minorHAnsi" w:cstheme="minorHAnsi"/>
        </w:rPr>
      </w:pPr>
    </w:p>
    <w:p w14:paraId="2DB53626" w14:textId="77777777" w:rsidR="00E112EB" w:rsidRPr="00826C4B" w:rsidRDefault="005F6E4E" w:rsidP="00E112EB">
      <w:pPr>
        <w:pStyle w:val="ListParagraph"/>
        <w:numPr>
          <w:ilvl w:val="0"/>
          <w:numId w:val="23"/>
        </w:numPr>
        <w:tabs>
          <w:tab w:val="left" w:pos="5975"/>
        </w:tabs>
        <w:spacing w:after="0"/>
        <w:jc w:val="both"/>
        <w:rPr>
          <w:rFonts w:asciiTheme="minorHAnsi" w:hAnsiTheme="minorHAnsi" w:cstheme="minorHAnsi"/>
        </w:rPr>
      </w:pPr>
      <w:r w:rsidRPr="00826C4B">
        <w:rPr>
          <w:rFonts w:asciiTheme="minorHAnsi" w:hAnsiTheme="minorHAnsi" w:cstheme="minorHAnsi"/>
        </w:rPr>
        <w:t xml:space="preserve">In birth cases, within 56 days of the child's birth, or if they were born before the first day of the Expected week of Childbirth, within 56 days of the first day of the Expected Week of Childbirth </w:t>
      </w:r>
    </w:p>
    <w:p w14:paraId="1BEB10C5" w14:textId="77777777" w:rsidR="000179A4" w:rsidRPr="00826C4B" w:rsidRDefault="005F6E4E" w:rsidP="00E112EB">
      <w:pPr>
        <w:pStyle w:val="ListParagraph"/>
        <w:numPr>
          <w:ilvl w:val="0"/>
          <w:numId w:val="23"/>
        </w:numPr>
        <w:tabs>
          <w:tab w:val="left" w:pos="5975"/>
        </w:tabs>
        <w:spacing w:after="0"/>
        <w:jc w:val="both"/>
        <w:rPr>
          <w:rFonts w:asciiTheme="minorHAnsi" w:hAnsiTheme="minorHAnsi" w:cstheme="minorHAnsi"/>
        </w:rPr>
      </w:pPr>
      <w:r w:rsidRPr="00826C4B">
        <w:rPr>
          <w:rFonts w:asciiTheme="minorHAnsi" w:hAnsiTheme="minorHAnsi" w:cstheme="minorHAnsi"/>
        </w:rPr>
        <w:t xml:space="preserve">In adoption cases, within 56 days of the child’s placement </w:t>
      </w:r>
    </w:p>
    <w:p w14:paraId="23EF1B8D" w14:textId="77777777" w:rsidR="002F7846" w:rsidRPr="00826C4B" w:rsidRDefault="002F7846" w:rsidP="002F7846">
      <w:pPr>
        <w:tabs>
          <w:tab w:val="left" w:pos="5975"/>
        </w:tabs>
        <w:spacing w:after="0"/>
        <w:jc w:val="both"/>
        <w:rPr>
          <w:rFonts w:asciiTheme="minorHAnsi" w:hAnsiTheme="minorHAnsi" w:cstheme="minorHAnsi"/>
        </w:rPr>
      </w:pPr>
    </w:p>
    <w:p w14:paraId="2700BCBA" w14:textId="77777777" w:rsidR="0024547F" w:rsidRDefault="005F6E4E" w:rsidP="002F7846">
      <w:pPr>
        <w:tabs>
          <w:tab w:val="left" w:pos="5975"/>
        </w:tabs>
        <w:spacing w:after="0"/>
        <w:jc w:val="both"/>
        <w:rPr>
          <w:rFonts w:asciiTheme="minorHAnsi" w:hAnsiTheme="minorHAnsi" w:cstheme="minorHAnsi"/>
          <w:b/>
          <w:bCs/>
        </w:rPr>
      </w:pPr>
      <w:r w:rsidRPr="003848CC">
        <w:rPr>
          <w:rFonts w:asciiTheme="minorHAnsi" w:hAnsiTheme="minorHAnsi" w:cstheme="minorHAnsi"/>
          <w:b/>
          <w:bCs/>
        </w:rPr>
        <w:t xml:space="preserve">Notification </w:t>
      </w:r>
    </w:p>
    <w:p w14:paraId="6254F081" w14:textId="77777777" w:rsidR="00960844" w:rsidRDefault="0024547F" w:rsidP="002F7846">
      <w:pPr>
        <w:tabs>
          <w:tab w:val="left" w:pos="5975"/>
        </w:tabs>
        <w:spacing w:after="0"/>
        <w:jc w:val="both"/>
        <w:rPr>
          <w:rFonts w:asciiTheme="minorHAnsi" w:hAnsiTheme="minorHAnsi" w:cstheme="minorHAnsi"/>
        </w:rPr>
      </w:pPr>
      <w:r>
        <w:rPr>
          <w:rFonts w:asciiTheme="minorHAnsi" w:hAnsiTheme="minorHAnsi" w:cstheme="minorHAnsi"/>
          <w:u w:val="single"/>
        </w:rPr>
        <w:t>Birth</w:t>
      </w:r>
      <w:r w:rsidR="005F6E4E" w:rsidRPr="00826C4B">
        <w:rPr>
          <w:rFonts w:asciiTheme="minorHAnsi" w:hAnsiTheme="minorHAnsi" w:cstheme="minorHAnsi"/>
        </w:rPr>
        <w:t xml:space="preserve"> </w:t>
      </w:r>
    </w:p>
    <w:p w14:paraId="6F9B62E5" w14:textId="77777777" w:rsidR="003834B2" w:rsidRDefault="005F6E4E" w:rsidP="002F7846">
      <w:pPr>
        <w:tabs>
          <w:tab w:val="left" w:pos="5975"/>
        </w:tabs>
        <w:spacing w:after="0"/>
        <w:jc w:val="both"/>
        <w:rPr>
          <w:rFonts w:asciiTheme="minorHAnsi" w:hAnsiTheme="minorHAnsi" w:cstheme="minorHAnsi"/>
        </w:rPr>
      </w:pPr>
      <w:r w:rsidRPr="00826C4B">
        <w:rPr>
          <w:rFonts w:asciiTheme="minorHAnsi" w:hAnsiTheme="minorHAnsi" w:cstheme="minorHAnsi"/>
        </w:rPr>
        <w:t xml:space="preserve">If </w:t>
      </w:r>
      <w:r w:rsidR="00960844">
        <w:rPr>
          <w:rFonts w:asciiTheme="minorHAnsi" w:hAnsiTheme="minorHAnsi" w:cstheme="minorHAnsi"/>
        </w:rPr>
        <w:t>an individual</w:t>
      </w:r>
      <w:r w:rsidRPr="00826C4B">
        <w:rPr>
          <w:rFonts w:asciiTheme="minorHAnsi" w:hAnsiTheme="minorHAnsi" w:cstheme="minorHAnsi"/>
        </w:rPr>
        <w:t xml:space="preserve"> wish</w:t>
      </w:r>
      <w:r w:rsidR="003834B2">
        <w:rPr>
          <w:rFonts w:asciiTheme="minorHAnsi" w:hAnsiTheme="minorHAnsi" w:cstheme="minorHAnsi"/>
        </w:rPr>
        <w:t>es</w:t>
      </w:r>
      <w:r w:rsidRPr="00826C4B">
        <w:rPr>
          <w:rFonts w:asciiTheme="minorHAnsi" w:hAnsiTheme="minorHAnsi" w:cstheme="minorHAnsi"/>
        </w:rPr>
        <w:t xml:space="preserve"> to take </w:t>
      </w:r>
      <w:r w:rsidR="00960844">
        <w:rPr>
          <w:rFonts w:asciiTheme="minorHAnsi" w:hAnsiTheme="minorHAnsi" w:cstheme="minorHAnsi"/>
        </w:rPr>
        <w:t>paternity leave</w:t>
      </w:r>
      <w:r w:rsidRPr="00826C4B">
        <w:rPr>
          <w:rFonts w:asciiTheme="minorHAnsi" w:hAnsiTheme="minorHAnsi" w:cstheme="minorHAnsi"/>
        </w:rPr>
        <w:t xml:space="preserve"> in relation to a child's birth, </w:t>
      </w:r>
      <w:r w:rsidR="003834B2">
        <w:rPr>
          <w:rFonts w:asciiTheme="minorHAnsi" w:hAnsiTheme="minorHAnsi" w:cstheme="minorHAnsi"/>
        </w:rPr>
        <w:t>they</w:t>
      </w:r>
      <w:r w:rsidRPr="00826C4B">
        <w:rPr>
          <w:rFonts w:asciiTheme="minorHAnsi" w:hAnsiTheme="minorHAnsi" w:cstheme="minorHAnsi"/>
        </w:rPr>
        <w:t xml:space="preserve"> must give us notice in writing of </w:t>
      </w:r>
      <w:r w:rsidR="003834B2">
        <w:rPr>
          <w:rFonts w:asciiTheme="minorHAnsi" w:hAnsiTheme="minorHAnsi" w:cstheme="minorHAnsi"/>
        </w:rPr>
        <w:t>thei</w:t>
      </w:r>
      <w:r w:rsidRPr="00826C4B">
        <w:rPr>
          <w:rFonts w:asciiTheme="minorHAnsi" w:hAnsiTheme="minorHAnsi" w:cstheme="minorHAnsi"/>
        </w:rPr>
        <w:t xml:space="preserve">r intention to do so and confirm: </w:t>
      </w:r>
    </w:p>
    <w:p w14:paraId="372DE9D2" w14:textId="77777777" w:rsidR="003834B2" w:rsidRDefault="003834B2" w:rsidP="002F7846">
      <w:pPr>
        <w:tabs>
          <w:tab w:val="left" w:pos="5975"/>
        </w:tabs>
        <w:spacing w:after="0"/>
        <w:jc w:val="both"/>
        <w:rPr>
          <w:rFonts w:asciiTheme="minorHAnsi" w:hAnsiTheme="minorHAnsi" w:cstheme="minorHAnsi"/>
        </w:rPr>
      </w:pPr>
    </w:p>
    <w:p w14:paraId="776FF63A" w14:textId="77777777" w:rsidR="003834B2" w:rsidRDefault="005F6E4E" w:rsidP="003834B2">
      <w:pPr>
        <w:pStyle w:val="ListParagraph"/>
        <w:numPr>
          <w:ilvl w:val="0"/>
          <w:numId w:val="24"/>
        </w:numPr>
        <w:tabs>
          <w:tab w:val="left" w:pos="5975"/>
        </w:tabs>
        <w:spacing w:after="0"/>
        <w:jc w:val="both"/>
        <w:rPr>
          <w:rFonts w:asciiTheme="minorHAnsi" w:hAnsiTheme="minorHAnsi" w:cstheme="minorHAnsi"/>
        </w:rPr>
      </w:pPr>
      <w:r w:rsidRPr="003834B2">
        <w:rPr>
          <w:rFonts w:asciiTheme="minorHAnsi" w:hAnsiTheme="minorHAnsi" w:cstheme="minorHAnsi"/>
        </w:rPr>
        <w:t xml:space="preserve">The Expected Week of Childbirth </w:t>
      </w:r>
    </w:p>
    <w:p w14:paraId="1D460037" w14:textId="77777777" w:rsidR="005E3059" w:rsidRDefault="005F6E4E" w:rsidP="003834B2">
      <w:pPr>
        <w:pStyle w:val="ListParagraph"/>
        <w:numPr>
          <w:ilvl w:val="0"/>
          <w:numId w:val="24"/>
        </w:numPr>
        <w:tabs>
          <w:tab w:val="left" w:pos="5975"/>
        </w:tabs>
        <w:spacing w:after="0"/>
        <w:jc w:val="both"/>
        <w:rPr>
          <w:rFonts w:asciiTheme="minorHAnsi" w:hAnsiTheme="minorHAnsi" w:cstheme="minorHAnsi"/>
        </w:rPr>
      </w:pPr>
      <w:r w:rsidRPr="003834B2">
        <w:rPr>
          <w:rFonts w:asciiTheme="minorHAnsi" w:hAnsiTheme="minorHAnsi" w:cstheme="minorHAnsi"/>
        </w:rPr>
        <w:t xml:space="preserve">Whether </w:t>
      </w:r>
      <w:r w:rsidR="005E3059">
        <w:rPr>
          <w:rFonts w:asciiTheme="minorHAnsi" w:hAnsiTheme="minorHAnsi" w:cstheme="minorHAnsi"/>
        </w:rPr>
        <w:t>they</w:t>
      </w:r>
      <w:r w:rsidRPr="003834B2">
        <w:rPr>
          <w:rFonts w:asciiTheme="minorHAnsi" w:hAnsiTheme="minorHAnsi" w:cstheme="minorHAnsi"/>
        </w:rPr>
        <w:t xml:space="preserve"> intend to take one week's leave or two consecutive weeks' leave; and </w:t>
      </w:r>
    </w:p>
    <w:p w14:paraId="2182FC40" w14:textId="77777777" w:rsidR="00F027C0" w:rsidRDefault="005F6E4E" w:rsidP="003834B2">
      <w:pPr>
        <w:pStyle w:val="ListParagraph"/>
        <w:numPr>
          <w:ilvl w:val="0"/>
          <w:numId w:val="24"/>
        </w:numPr>
        <w:tabs>
          <w:tab w:val="left" w:pos="5975"/>
        </w:tabs>
        <w:spacing w:after="0"/>
        <w:jc w:val="both"/>
        <w:rPr>
          <w:rFonts w:asciiTheme="minorHAnsi" w:hAnsiTheme="minorHAnsi" w:cstheme="minorHAnsi"/>
        </w:rPr>
      </w:pPr>
      <w:r w:rsidRPr="003834B2">
        <w:rPr>
          <w:rFonts w:asciiTheme="minorHAnsi" w:hAnsiTheme="minorHAnsi" w:cstheme="minorHAnsi"/>
        </w:rPr>
        <w:t xml:space="preserve">When </w:t>
      </w:r>
      <w:r w:rsidR="005E3059">
        <w:rPr>
          <w:rFonts w:asciiTheme="minorHAnsi" w:hAnsiTheme="minorHAnsi" w:cstheme="minorHAnsi"/>
        </w:rPr>
        <w:t>they</w:t>
      </w:r>
      <w:r w:rsidRPr="003834B2">
        <w:rPr>
          <w:rFonts w:asciiTheme="minorHAnsi" w:hAnsiTheme="minorHAnsi" w:cstheme="minorHAnsi"/>
        </w:rPr>
        <w:t xml:space="preserve"> would like to start </w:t>
      </w:r>
      <w:r w:rsidR="005E3059">
        <w:rPr>
          <w:rFonts w:asciiTheme="minorHAnsi" w:hAnsiTheme="minorHAnsi" w:cstheme="minorHAnsi"/>
        </w:rPr>
        <w:t>thei</w:t>
      </w:r>
      <w:r w:rsidRPr="003834B2">
        <w:rPr>
          <w:rFonts w:asciiTheme="minorHAnsi" w:hAnsiTheme="minorHAnsi" w:cstheme="minorHAnsi"/>
        </w:rPr>
        <w:t xml:space="preserve">r leave. </w:t>
      </w:r>
      <w:r w:rsidR="00F027C0">
        <w:rPr>
          <w:rFonts w:asciiTheme="minorHAnsi" w:hAnsiTheme="minorHAnsi" w:cstheme="minorHAnsi"/>
        </w:rPr>
        <w:t>They</w:t>
      </w:r>
      <w:r w:rsidRPr="003834B2">
        <w:rPr>
          <w:rFonts w:asciiTheme="minorHAnsi" w:hAnsiTheme="minorHAnsi" w:cstheme="minorHAnsi"/>
        </w:rPr>
        <w:t xml:space="preserve"> can state that </w:t>
      </w:r>
      <w:r w:rsidR="002C4482">
        <w:rPr>
          <w:rFonts w:asciiTheme="minorHAnsi" w:hAnsiTheme="minorHAnsi" w:cstheme="minorHAnsi"/>
        </w:rPr>
        <w:t>thei</w:t>
      </w:r>
      <w:r w:rsidRPr="003834B2">
        <w:rPr>
          <w:rFonts w:asciiTheme="minorHAnsi" w:hAnsiTheme="minorHAnsi" w:cstheme="minorHAnsi"/>
        </w:rPr>
        <w:t xml:space="preserve">r leave will start on: </w:t>
      </w:r>
    </w:p>
    <w:p w14:paraId="3913D48E" w14:textId="77777777" w:rsidR="00771389" w:rsidRDefault="005F6E4E" w:rsidP="00771389">
      <w:pPr>
        <w:pStyle w:val="ListParagraph"/>
        <w:numPr>
          <w:ilvl w:val="0"/>
          <w:numId w:val="25"/>
        </w:numPr>
        <w:tabs>
          <w:tab w:val="left" w:pos="5975"/>
        </w:tabs>
        <w:spacing w:after="0"/>
        <w:jc w:val="both"/>
        <w:rPr>
          <w:rFonts w:asciiTheme="minorHAnsi" w:hAnsiTheme="minorHAnsi" w:cstheme="minorHAnsi"/>
        </w:rPr>
      </w:pPr>
      <w:r w:rsidRPr="003834B2">
        <w:rPr>
          <w:rFonts w:asciiTheme="minorHAnsi" w:hAnsiTheme="minorHAnsi" w:cstheme="minorHAnsi"/>
        </w:rPr>
        <w:t>the day of the child's birth</w:t>
      </w:r>
    </w:p>
    <w:p w14:paraId="48CE12FE" w14:textId="77777777" w:rsidR="00771389" w:rsidRDefault="005F6E4E" w:rsidP="00771389">
      <w:pPr>
        <w:pStyle w:val="ListParagraph"/>
        <w:numPr>
          <w:ilvl w:val="0"/>
          <w:numId w:val="25"/>
        </w:numPr>
        <w:tabs>
          <w:tab w:val="left" w:pos="5975"/>
        </w:tabs>
        <w:spacing w:after="0"/>
        <w:jc w:val="both"/>
        <w:rPr>
          <w:rFonts w:asciiTheme="minorHAnsi" w:hAnsiTheme="minorHAnsi" w:cstheme="minorHAnsi"/>
        </w:rPr>
      </w:pPr>
      <w:r w:rsidRPr="003834B2">
        <w:rPr>
          <w:rFonts w:asciiTheme="minorHAnsi" w:hAnsiTheme="minorHAnsi" w:cstheme="minorHAnsi"/>
        </w:rPr>
        <w:t xml:space="preserve">a day which is a specified number of days after the child's birth; </w:t>
      </w:r>
      <w:r w:rsidRPr="00771389">
        <w:rPr>
          <w:rFonts w:asciiTheme="minorHAnsi" w:hAnsiTheme="minorHAnsi" w:cstheme="minorHAnsi"/>
        </w:rPr>
        <w:t>or</w:t>
      </w:r>
    </w:p>
    <w:p w14:paraId="24BB7816" w14:textId="77777777" w:rsidR="00771389" w:rsidRDefault="005F6E4E" w:rsidP="00771389">
      <w:pPr>
        <w:pStyle w:val="ListParagraph"/>
        <w:numPr>
          <w:ilvl w:val="0"/>
          <w:numId w:val="25"/>
        </w:numPr>
        <w:tabs>
          <w:tab w:val="left" w:pos="5975"/>
        </w:tabs>
        <w:spacing w:after="0"/>
        <w:jc w:val="both"/>
        <w:rPr>
          <w:rFonts w:asciiTheme="minorHAnsi" w:hAnsiTheme="minorHAnsi" w:cstheme="minorHAnsi"/>
        </w:rPr>
      </w:pPr>
      <w:r w:rsidRPr="00771389">
        <w:rPr>
          <w:rFonts w:asciiTheme="minorHAnsi" w:hAnsiTheme="minorHAnsi" w:cstheme="minorHAnsi"/>
        </w:rPr>
        <w:t xml:space="preserve">a specific date later than the first date of the Expected Week of Childbirth </w:t>
      </w:r>
    </w:p>
    <w:p w14:paraId="46FAA75A" w14:textId="77777777" w:rsidR="00771389" w:rsidRDefault="00771389" w:rsidP="00771389">
      <w:pPr>
        <w:tabs>
          <w:tab w:val="left" w:pos="5975"/>
        </w:tabs>
        <w:spacing w:after="0"/>
        <w:jc w:val="both"/>
        <w:rPr>
          <w:rFonts w:asciiTheme="minorHAnsi" w:hAnsiTheme="minorHAnsi" w:cstheme="minorHAnsi"/>
        </w:rPr>
      </w:pPr>
    </w:p>
    <w:p w14:paraId="18F30CDA" w14:textId="77777777" w:rsidR="004053D9" w:rsidRDefault="00771389" w:rsidP="00771389">
      <w:pPr>
        <w:tabs>
          <w:tab w:val="left" w:pos="5975"/>
        </w:tabs>
        <w:spacing w:after="0"/>
        <w:jc w:val="both"/>
        <w:rPr>
          <w:rFonts w:asciiTheme="minorHAnsi" w:hAnsiTheme="minorHAnsi" w:cstheme="minorHAnsi"/>
        </w:rPr>
      </w:pPr>
      <w:r>
        <w:rPr>
          <w:rFonts w:asciiTheme="minorHAnsi" w:hAnsiTheme="minorHAnsi" w:cstheme="minorHAnsi"/>
        </w:rPr>
        <w:t>They</w:t>
      </w:r>
      <w:r w:rsidR="005F6E4E" w:rsidRPr="00771389">
        <w:rPr>
          <w:rFonts w:asciiTheme="minorHAnsi" w:hAnsiTheme="minorHAnsi" w:cstheme="minorHAnsi"/>
        </w:rPr>
        <w:t xml:space="preserve"> must give notice before the 14th week prior to the Expected Week of Childbirth (or, if this is not possible, as soon as </w:t>
      </w:r>
      <w:r w:rsidR="00FB30D5">
        <w:rPr>
          <w:rFonts w:asciiTheme="minorHAnsi" w:hAnsiTheme="minorHAnsi" w:cstheme="minorHAnsi"/>
        </w:rPr>
        <w:t>they</w:t>
      </w:r>
      <w:r w:rsidR="005F6E4E" w:rsidRPr="00771389">
        <w:rPr>
          <w:rFonts w:asciiTheme="minorHAnsi" w:hAnsiTheme="minorHAnsi" w:cstheme="minorHAnsi"/>
        </w:rPr>
        <w:t xml:space="preserve"> can</w:t>
      </w:r>
      <w:r w:rsidR="00FB30D5">
        <w:rPr>
          <w:rFonts w:asciiTheme="minorHAnsi" w:hAnsiTheme="minorHAnsi" w:cstheme="minorHAnsi"/>
        </w:rPr>
        <w:t xml:space="preserve"> providing a reason for the delay</w:t>
      </w:r>
      <w:r w:rsidR="005F6E4E" w:rsidRPr="00771389">
        <w:rPr>
          <w:rFonts w:asciiTheme="minorHAnsi" w:hAnsiTheme="minorHAnsi" w:cstheme="minorHAnsi"/>
        </w:rPr>
        <w:t xml:space="preserve">). We may require a signed declaration from </w:t>
      </w:r>
      <w:r w:rsidR="00D83CAF">
        <w:rPr>
          <w:rFonts w:asciiTheme="minorHAnsi" w:hAnsiTheme="minorHAnsi" w:cstheme="minorHAnsi"/>
        </w:rPr>
        <w:t xml:space="preserve">the individual </w:t>
      </w:r>
      <w:r w:rsidR="005F6E4E" w:rsidRPr="00771389">
        <w:rPr>
          <w:rFonts w:asciiTheme="minorHAnsi" w:hAnsiTheme="minorHAnsi" w:cstheme="minorHAnsi"/>
        </w:rPr>
        <w:t xml:space="preserve">that </w:t>
      </w:r>
      <w:r w:rsidR="00D83CAF">
        <w:rPr>
          <w:rFonts w:asciiTheme="minorHAnsi" w:hAnsiTheme="minorHAnsi" w:cstheme="minorHAnsi"/>
        </w:rPr>
        <w:t>they</w:t>
      </w:r>
      <w:r w:rsidR="005F6E4E" w:rsidRPr="00771389">
        <w:rPr>
          <w:rFonts w:asciiTheme="minorHAnsi" w:hAnsiTheme="minorHAnsi" w:cstheme="minorHAnsi"/>
        </w:rPr>
        <w:t xml:space="preserve"> are taking </w:t>
      </w:r>
      <w:r w:rsidR="00D83CAF">
        <w:rPr>
          <w:rFonts w:asciiTheme="minorHAnsi" w:hAnsiTheme="minorHAnsi" w:cstheme="minorHAnsi"/>
        </w:rPr>
        <w:t>paternity leave</w:t>
      </w:r>
      <w:r w:rsidR="005F6E4E" w:rsidRPr="00771389">
        <w:rPr>
          <w:rFonts w:asciiTheme="minorHAnsi" w:hAnsiTheme="minorHAnsi" w:cstheme="minorHAnsi"/>
        </w:rPr>
        <w:t xml:space="preserve"> for a purpose for which it is intended; namely, to care for the child or to support the child's mother in caring for the child. </w:t>
      </w:r>
    </w:p>
    <w:p w14:paraId="3F40C2EA" w14:textId="77777777" w:rsidR="003848CC" w:rsidRDefault="003848CC" w:rsidP="002F7846">
      <w:pPr>
        <w:tabs>
          <w:tab w:val="left" w:pos="5975"/>
        </w:tabs>
        <w:spacing w:after="0"/>
        <w:jc w:val="both"/>
        <w:rPr>
          <w:rFonts w:asciiTheme="minorHAnsi" w:hAnsiTheme="minorHAnsi" w:cstheme="minorHAnsi"/>
        </w:rPr>
      </w:pPr>
    </w:p>
    <w:p w14:paraId="32825BEE" w14:textId="77777777" w:rsidR="003848CC" w:rsidRPr="008C65D9" w:rsidRDefault="005F6E4E" w:rsidP="002F7846">
      <w:pPr>
        <w:tabs>
          <w:tab w:val="left" w:pos="5975"/>
        </w:tabs>
        <w:spacing w:after="0"/>
        <w:jc w:val="both"/>
        <w:rPr>
          <w:rFonts w:asciiTheme="minorHAnsi" w:hAnsiTheme="minorHAnsi" w:cstheme="minorHAnsi"/>
          <w:u w:val="single"/>
        </w:rPr>
      </w:pPr>
      <w:r w:rsidRPr="008C65D9">
        <w:rPr>
          <w:rFonts w:asciiTheme="minorHAnsi" w:hAnsiTheme="minorHAnsi" w:cstheme="minorHAnsi"/>
          <w:u w:val="single"/>
        </w:rPr>
        <w:t xml:space="preserve">Adoption </w:t>
      </w:r>
    </w:p>
    <w:p w14:paraId="4E0D99E5" w14:textId="77777777" w:rsidR="00C60100" w:rsidRDefault="005F6E4E" w:rsidP="002F7846">
      <w:pPr>
        <w:tabs>
          <w:tab w:val="left" w:pos="5975"/>
        </w:tabs>
        <w:spacing w:after="0"/>
        <w:jc w:val="both"/>
        <w:rPr>
          <w:rFonts w:asciiTheme="minorHAnsi" w:hAnsiTheme="minorHAnsi" w:cstheme="minorHAnsi"/>
        </w:rPr>
      </w:pPr>
      <w:r w:rsidRPr="00826C4B">
        <w:rPr>
          <w:rFonts w:asciiTheme="minorHAnsi" w:hAnsiTheme="minorHAnsi" w:cstheme="minorHAnsi"/>
        </w:rPr>
        <w:t xml:space="preserve">If </w:t>
      </w:r>
      <w:r w:rsidR="00B120EB">
        <w:rPr>
          <w:rFonts w:asciiTheme="minorHAnsi" w:hAnsiTheme="minorHAnsi" w:cstheme="minorHAnsi"/>
        </w:rPr>
        <w:t>an individual</w:t>
      </w:r>
      <w:r w:rsidRPr="00826C4B">
        <w:rPr>
          <w:rFonts w:asciiTheme="minorHAnsi" w:hAnsiTheme="minorHAnsi" w:cstheme="minorHAnsi"/>
        </w:rPr>
        <w:t xml:space="preserve"> wish</w:t>
      </w:r>
      <w:r w:rsidR="00507F8F">
        <w:rPr>
          <w:rFonts w:asciiTheme="minorHAnsi" w:hAnsiTheme="minorHAnsi" w:cstheme="minorHAnsi"/>
        </w:rPr>
        <w:t>es</w:t>
      </w:r>
      <w:r w:rsidRPr="00826C4B">
        <w:rPr>
          <w:rFonts w:asciiTheme="minorHAnsi" w:hAnsiTheme="minorHAnsi" w:cstheme="minorHAnsi"/>
        </w:rPr>
        <w:t xml:space="preserve"> to take </w:t>
      </w:r>
      <w:r w:rsidR="00C60100">
        <w:rPr>
          <w:rFonts w:asciiTheme="minorHAnsi" w:hAnsiTheme="minorHAnsi" w:cstheme="minorHAnsi"/>
        </w:rPr>
        <w:t>paternity leave</w:t>
      </w:r>
      <w:r w:rsidRPr="00826C4B">
        <w:rPr>
          <w:rFonts w:asciiTheme="minorHAnsi" w:hAnsiTheme="minorHAnsi" w:cstheme="minorHAnsi"/>
        </w:rPr>
        <w:t xml:space="preserve"> in relation to the adoption of a child, </w:t>
      </w:r>
      <w:r w:rsidR="007F638D">
        <w:rPr>
          <w:rFonts w:asciiTheme="minorHAnsi" w:hAnsiTheme="minorHAnsi" w:cstheme="minorHAnsi"/>
        </w:rPr>
        <w:t>they</w:t>
      </w:r>
      <w:r w:rsidRPr="00826C4B">
        <w:rPr>
          <w:rFonts w:asciiTheme="minorHAnsi" w:hAnsiTheme="minorHAnsi" w:cstheme="minorHAnsi"/>
        </w:rPr>
        <w:t xml:space="preserve"> must give us notice in writing of </w:t>
      </w:r>
      <w:r w:rsidR="007F638D">
        <w:rPr>
          <w:rFonts w:asciiTheme="minorHAnsi" w:hAnsiTheme="minorHAnsi" w:cstheme="minorHAnsi"/>
        </w:rPr>
        <w:t>thei</w:t>
      </w:r>
      <w:r w:rsidRPr="00826C4B">
        <w:rPr>
          <w:rFonts w:asciiTheme="minorHAnsi" w:hAnsiTheme="minorHAnsi" w:cstheme="minorHAnsi"/>
        </w:rPr>
        <w:t xml:space="preserve">r intention to do so and confirm: </w:t>
      </w:r>
    </w:p>
    <w:p w14:paraId="7AD5B743" w14:textId="77777777" w:rsidR="00C60100" w:rsidRDefault="005F6E4E" w:rsidP="00C60100">
      <w:pPr>
        <w:pStyle w:val="ListParagraph"/>
        <w:numPr>
          <w:ilvl w:val="0"/>
          <w:numId w:val="26"/>
        </w:numPr>
        <w:tabs>
          <w:tab w:val="left" w:pos="5975"/>
        </w:tabs>
        <w:spacing w:after="0"/>
        <w:jc w:val="both"/>
        <w:rPr>
          <w:rFonts w:asciiTheme="minorHAnsi" w:hAnsiTheme="minorHAnsi" w:cstheme="minorHAnsi"/>
        </w:rPr>
      </w:pPr>
      <w:r w:rsidRPr="00C60100">
        <w:rPr>
          <w:rFonts w:asciiTheme="minorHAnsi" w:hAnsiTheme="minorHAnsi" w:cstheme="minorHAnsi"/>
        </w:rPr>
        <w:lastRenderedPageBreak/>
        <w:t xml:space="preserve">The date on which </w:t>
      </w:r>
      <w:r w:rsidR="007F638D">
        <w:rPr>
          <w:rFonts w:asciiTheme="minorHAnsi" w:hAnsiTheme="minorHAnsi" w:cstheme="minorHAnsi"/>
        </w:rPr>
        <w:t>they</w:t>
      </w:r>
      <w:r w:rsidRPr="00C60100">
        <w:rPr>
          <w:rFonts w:asciiTheme="minorHAnsi" w:hAnsiTheme="minorHAnsi" w:cstheme="minorHAnsi"/>
        </w:rPr>
        <w:t xml:space="preserve"> and/or </w:t>
      </w:r>
      <w:r w:rsidR="007F638D">
        <w:rPr>
          <w:rFonts w:asciiTheme="minorHAnsi" w:hAnsiTheme="minorHAnsi" w:cstheme="minorHAnsi"/>
        </w:rPr>
        <w:t>thei</w:t>
      </w:r>
      <w:r w:rsidRPr="00C60100">
        <w:rPr>
          <w:rFonts w:asciiTheme="minorHAnsi" w:hAnsiTheme="minorHAnsi" w:cstheme="minorHAnsi"/>
        </w:rPr>
        <w:t xml:space="preserve">r spouse, civil partner or Partner were notified of having been matched with the child, together with the Expected Placement Date </w:t>
      </w:r>
    </w:p>
    <w:p w14:paraId="73E473B5" w14:textId="77777777" w:rsidR="00C60100" w:rsidRDefault="005F6E4E" w:rsidP="00C60100">
      <w:pPr>
        <w:pStyle w:val="ListParagraph"/>
        <w:numPr>
          <w:ilvl w:val="0"/>
          <w:numId w:val="26"/>
        </w:numPr>
        <w:tabs>
          <w:tab w:val="left" w:pos="5975"/>
        </w:tabs>
        <w:spacing w:after="0"/>
        <w:jc w:val="both"/>
        <w:rPr>
          <w:rFonts w:asciiTheme="minorHAnsi" w:hAnsiTheme="minorHAnsi" w:cstheme="minorHAnsi"/>
        </w:rPr>
      </w:pPr>
      <w:r w:rsidRPr="00C60100">
        <w:rPr>
          <w:rFonts w:asciiTheme="minorHAnsi" w:hAnsiTheme="minorHAnsi" w:cstheme="minorHAnsi"/>
        </w:rPr>
        <w:t xml:space="preserve">Whether </w:t>
      </w:r>
      <w:r w:rsidR="007F638D">
        <w:rPr>
          <w:rFonts w:asciiTheme="minorHAnsi" w:hAnsiTheme="minorHAnsi" w:cstheme="minorHAnsi"/>
        </w:rPr>
        <w:t>they</w:t>
      </w:r>
      <w:r w:rsidRPr="00C60100">
        <w:rPr>
          <w:rFonts w:asciiTheme="minorHAnsi" w:hAnsiTheme="minorHAnsi" w:cstheme="minorHAnsi"/>
        </w:rPr>
        <w:t xml:space="preserve"> intend to take one week's leave or two consecutive weeks' leave; and; </w:t>
      </w:r>
    </w:p>
    <w:p w14:paraId="1E37D606" w14:textId="77777777" w:rsidR="00366CDB" w:rsidRDefault="005F6E4E" w:rsidP="00D70B94">
      <w:pPr>
        <w:pStyle w:val="ListParagraph"/>
        <w:numPr>
          <w:ilvl w:val="0"/>
          <w:numId w:val="26"/>
        </w:numPr>
        <w:tabs>
          <w:tab w:val="left" w:pos="5975"/>
        </w:tabs>
        <w:spacing w:after="0"/>
        <w:jc w:val="both"/>
        <w:rPr>
          <w:rFonts w:asciiTheme="minorHAnsi" w:hAnsiTheme="minorHAnsi" w:cstheme="minorHAnsi"/>
        </w:rPr>
      </w:pPr>
      <w:r w:rsidRPr="00C60100">
        <w:rPr>
          <w:rFonts w:asciiTheme="minorHAnsi" w:hAnsiTheme="minorHAnsi" w:cstheme="minorHAnsi"/>
        </w:rPr>
        <w:t xml:space="preserve">When </w:t>
      </w:r>
      <w:r w:rsidR="007F638D">
        <w:rPr>
          <w:rFonts w:asciiTheme="minorHAnsi" w:hAnsiTheme="minorHAnsi" w:cstheme="minorHAnsi"/>
        </w:rPr>
        <w:t>they</w:t>
      </w:r>
      <w:r w:rsidRPr="00C60100">
        <w:rPr>
          <w:rFonts w:asciiTheme="minorHAnsi" w:hAnsiTheme="minorHAnsi" w:cstheme="minorHAnsi"/>
        </w:rPr>
        <w:t xml:space="preserve"> would like to start </w:t>
      </w:r>
      <w:r w:rsidR="007F638D">
        <w:rPr>
          <w:rFonts w:asciiTheme="minorHAnsi" w:hAnsiTheme="minorHAnsi" w:cstheme="minorHAnsi"/>
        </w:rPr>
        <w:t>thei</w:t>
      </w:r>
      <w:r w:rsidRPr="00C60100">
        <w:rPr>
          <w:rFonts w:asciiTheme="minorHAnsi" w:hAnsiTheme="minorHAnsi" w:cstheme="minorHAnsi"/>
        </w:rPr>
        <w:t>r leave.</w:t>
      </w:r>
      <w:r w:rsidRPr="00813C8E">
        <w:rPr>
          <w:rFonts w:asciiTheme="minorHAnsi" w:hAnsiTheme="minorHAnsi" w:cstheme="minorHAnsi"/>
        </w:rPr>
        <w:t xml:space="preserve"> </w:t>
      </w:r>
      <w:r w:rsidR="007F638D">
        <w:rPr>
          <w:rFonts w:asciiTheme="minorHAnsi" w:hAnsiTheme="minorHAnsi" w:cstheme="minorHAnsi"/>
        </w:rPr>
        <w:t>They</w:t>
      </w:r>
      <w:r w:rsidRPr="00813C8E">
        <w:rPr>
          <w:rFonts w:asciiTheme="minorHAnsi" w:hAnsiTheme="minorHAnsi" w:cstheme="minorHAnsi"/>
        </w:rPr>
        <w:t xml:space="preserve"> can state that </w:t>
      </w:r>
      <w:r w:rsidR="007F638D">
        <w:rPr>
          <w:rFonts w:asciiTheme="minorHAnsi" w:hAnsiTheme="minorHAnsi" w:cstheme="minorHAnsi"/>
        </w:rPr>
        <w:t>thei</w:t>
      </w:r>
      <w:r w:rsidRPr="00813C8E">
        <w:rPr>
          <w:rFonts w:asciiTheme="minorHAnsi" w:hAnsiTheme="minorHAnsi" w:cstheme="minorHAnsi"/>
        </w:rPr>
        <w:t xml:space="preserve">r leave will start on: </w:t>
      </w:r>
    </w:p>
    <w:p w14:paraId="5F1A73FA" w14:textId="77777777" w:rsidR="00813C8E" w:rsidRDefault="005F6E4E" w:rsidP="00366CDB">
      <w:pPr>
        <w:pStyle w:val="ListParagraph"/>
        <w:numPr>
          <w:ilvl w:val="0"/>
          <w:numId w:val="28"/>
        </w:numPr>
        <w:tabs>
          <w:tab w:val="left" w:pos="5975"/>
        </w:tabs>
        <w:spacing w:after="0"/>
        <w:jc w:val="both"/>
        <w:rPr>
          <w:rFonts w:asciiTheme="minorHAnsi" w:hAnsiTheme="minorHAnsi" w:cstheme="minorHAnsi"/>
        </w:rPr>
      </w:pPr>
      <w:r w:rsidRPr="00813C8E">
        <w:rPr>
          <w:rFonts w:asciiTheme="minorHAnsi" w:hAnsiTheme="minorHAnsi" w:cstheme="minorHAnsi"/>
        </w:rPr>
        <w:t xml:space="preserve">the day on which the child is placed with </w:t>
      </w:r>
      <w:r w:rsidR="00366CDB">
        <w:rPr>
          <w:rFonts w:asciiTheme="minorHAnsi" w:hAnsiTheme="minorHAnsi" w:cstheme="minorHAnsi"/>
        </w:rPr>
        <w:t>them</w:t>
      </w:r>
      <w:r w:rsidRPr="00813C8E">
        <w:rPr>
          <w:rFonts w:asciiTheme="minorHAnsi" w:hAnsiTheme="minorHAnsi" w:cstheme="minorHAnsi"/>
        </w:rPr>
        <w:t xml:space="preserve"> or the adopter</w:t>
      </w:r>
    </w:p>
    <w:p w14:paraId="14E028D2" w14:textId="77777777" w:rsidR="00813C8E" w:rsidRDefault="005F6E4E" w:rsidP="00813C8E">
      <w:pPr>
        <w:pStyle w:val="ListParagraph"/>
        <w:numPr>
          <w:ilvl w:val="0"/>
          <w:numId w:val="27"/>
        </w:numPr>
        <w:tabs>
          <w:tab w:val="left" w:pos="5975"/>
        </w:tabs>
        <w:spacing w:after="0"/>
        <w:jc w:val="both"/>
        <w:rPr>
          <w:rFonts w:asciiTheme="minorHAnsi" w:hAnsiTheme="minorHAnsi" w:cstheme="minorHAnsi"/>
        </w:rPr>
      </w:pPr>
      <w:r w:rsidRPr="00813C8E">
        <w:rPr>
          <w:rFonts w:asciiTheme="minorHAnsi" w:hAnsiTheme="minorHAnsi" w:cstheme="minorHAnsi"/>
        </w:rPr>
        <w:t>a day which is a specified number of days after the child's placement; or</w:t>
      </w:r>
    </w:p>
    <w:p w14:paraId="768AC273" w14:textId="77777777" w:rsidR="008738AB" w:rsidRDefault="005F6E4E" w:rsidP="008738AB">
      <w:pPr>
        <w:pStyle w:val="ListParagraph"/>
        <w:numPr>
          <w:ilvl w:val="0"/>
          <w:numId w:val="27"/>
        </w:numPr>
        <w:tabs>
          <w:tab w:val="left" w:pos="5975"/>
        </w:tabs>
        <w:spacing w:after="0"/>
        <w:jc w:val="both"/>
        <w:rPr>
          <w:rFonts w:asciiTheme="minorHAnsi" w:hAnsiTheme="minorHAnsi" w:cstheme="minorHAnsi"/>
        </w:rPr>
      </w:pPr>
      <w:r w:rsidRPr="00813C8E">
        <w:rPr>
          <w:rFonts w:asciiTheme="minorHAnsi" w:hAnsiTheme="minorHAnsi" w:cstheme="minorHAnsi"/>
        </w:rPr>
        <w:t xml:space="preserve">a specific date later than the Expected Placement Date </w:t>
      </w:r>
    </w:p>
    <w:p w14:paraId="44529E87" w14:textId="77777777" w:rsidR="008738AB" w:rsidRDefault="008738AB" w:rsidP="008738AB">
      <w:pPr>
        <w:tabs>
          <w:tab w:val="left" w:pos="5975"/>
        </w:tabs>
        <w:spacing w:after="0"/>
        <w:jc w:val="both"/>
        <w:rPr>
          <w:rFonts w:asciiTheme="minorHAnsi" w:hAnsiTheme="minorHAnsi" w:cstheme="minorHAnsi"/>
        </w:rPr>
      </w:pPr>
    </w:p>
    <w:p w14:paraId="3098787C" w14:textId="77777777" w:rsidR="00322EFA" w:rsidRPr="008738AB" w:rsidRDefault="00411585" w:rsidP="008738AB">
      <w:pPr>
        <w:tabs>
          <w:tab w:val="left" w:pos="5975"/>
        </w:tabs>
        <w:spacing w:after="0"/>
        <w:jc w:val="both"/>
        <w:rPr>
          <w:rFonts w:asciiTheme="minorHAnsi" w:hAnsiTheme="minorHAnsi" w:cstheme="minorHAnsi"/>
        </w:rPr>
      </w:pPr>
      <w:r>
        <w:rPr>
          <w:rFonts w:asciiTheme="minorHAnsi" w:hAnsiTheme="minorHAnsi" w:cstheme="minorHAnsi"/>
        </w:rPr>
        <w:t>An individual</w:t>
      </w:r>
      <w:r w:rsidR="005F6E4E" w:rsidRPr="008738AB">
        <w:rPr>
          <w:rFonts w:asciiTheme="minorHAnsi" w:hAnsiTheme="minorHAnsi" w:cstheme="minorHAnsi"/>
        </w:rPr>
        <w:t xml:space="preserve"> must give notice no more than seven days after </w:t>
      </w:r>
      <w:r>
        <w:rPr>
          <w:rFonts w:asciiTheme="minorHAnsi" w:hAnsiTheme="minorHAnsi" w:cstheme="minorHAnsi"/>
        </w:rPr>
        <w:t>they</w:t>
      </w:r>
      <w:r w:rsidR="005F6E4E" w:rsidRPr="008738AB">
        <w:rPr>
          <w:rFonts w:asciiTheme="minorHAnsi" w:hAnsiTheme="minorHAnsi" w:cstheme="minorHAnsi"/>
        </w:rPr>
        <w:t xml:space="preserve"> and/or </w:t>
      </w:r>
      <w:r>
        <w:rPr>
          <w:rFonts w:asciiTheme="minorHAnsi" w:hAnsiTheme="minorHAnsi" w:cstheme="minorHAnsi"/>
        </w:rPr>
        <w:t>thei</w:t>
      </w:r>
      <w:r w:rsidR="005F6E4E" w:rsidRPr="008738AB">
        <w:rPr>
          <w:rFonts w:asciiTheme="minorHAnsi" w:hAnsiTheme="minorHAnsi" w:cstheme="minorHAnsi"/>
        </w:rPr>
        <w:t>r spouse, civil partner or Partner were notified of having been matched with the child.</w:t>
      </w:r>
    </w:p>
    <w:p w14:paraId="645305E9" w14:textId="77777777" w:rsidR="006B2584" w:rsidRDefault="006B2584" w:rsidP="00322EFA">
      <w:pPr>
        <w:tabs>
          <w:tab w:val="left" w:pos="5975"/>
        </w:tabs>
        <w:spacing w:after="0"/>
        <w:jc w:val="both"/>
        <w:rPr>
          <w:rFonts w:asciiTheme="minorHAnsi" w:hAnsiTheme="minorHAnsi" w:cstheme="minorHAnsi"/>
        </w:rPr>
      </w:pPr>
    </w:p>
    <w:p w14:paraId="6016A5D1" w14:textId="77777777" w:rsidR="006B2584" w:rsidRDefault="005F6E4E" w:rsidP="00322EFA">
      <w:pPr>
        <w:tabs>
          <w:tab w:val="left" w:pos="5975"/>
        </w:tabs>
        <w:spacing w:after="0"/>
        <w:jc w:val="both"/>
        <w:rPr>
          <w:rFonts w:asciiTheme="minorHAnsi" w:hAnsiTheme="minorHAnsi" w:cstheme="minorHAnsi"/>
        </w:rPr>
      </w:pPr>
      <w:r w:rsidRPr="00322EFA">
        <w:rPr>
          <w:rFonts w:asciiTheme="minorHAnsi" w:hAnsiTheme="minorHAnsi" w:cstheme="minorHAnsi"/>
        </w:rPr>
        <w:t xml:space="preserve">We may require a signed declaration from </w:t>
      </w:r>
      <w:r w:rsidR="00411585">
        <w:rPr>
          <w:rFonts w:asciiTheme="minorHAnsi" w:hAnsiTheme="minorHAnsi" w:cstheme="minorHAnsi"/>
        </w:rPr>
        <w:t>the individual</w:t>
      </w:r>
      <w:r w:rsidRPr="00322EFA">
        <w:rPr>
          <w:rFonts w:asciiTheme="minorHAnsi" w:hAnsiTheme="minorHAnsi" w:cstheme="minorHAnsi"/>
        </w:rPr>
        <w:t xml:space="preserve"> that </w:t>
      </w:r>
      <w:r w:rsidR="00FA63C4">
        <w:rPr>
          <w:rFonts w:asciiTheme="minorHAnsi" w:hAnsiTheme="minorHAnsi" w:cstheme="minorHAnsi"/>
        </w:rPr>
        <w:t>they</w:t>
      </w:r>
      <w:r w:rsidRPr="00322EFA">
        <w:rPr>
          <w:rFonts w:asciiTheme="minorHAnsi" w:hAnsiTheme="minorHAnsi" w:cstheme="minorHAnsi"/>
        </w:rPr>
        <w:t xml:space="preserve"> are taking </w:t>
      </w:r>
      <w:r w:rsidR="00FA63C4">
        <w:rPr>
          <w:rFonts w:asciiTheme="minorHAnsi" w:hAnsiTheme="minorHAnsi" w:cstheme="minorHAnsi"/>
        </w:rPr>
        <w:t>paternity leave</w:t>
      </w:r>
      <w:r w:rsidRPr="00322EFA">
        <w:rPr>
          <w:rFonts w:asciiTheme="minorHAnsi" w:hAnsiTheme="minorHAnsi" w:cstheme="minorHAnsi"/>
        </w:rPr>
        <w:t xml:space="preserve"> for a purpose for which it is intended; namely, to care for the child or to support </w:t>
      </w:r>
      <w:r w:rsidR="00FA63C4">
        <w:rPr>
          <w:rFonts w:asciiTheme="minorHAnsi" w:hAnsiTheme="minorHAnsi" w:cstheme="minorHAnsi"/>
        </w:rPr>
        <w:t>thei</w:t>
      </w:r>
      <w:r w:rsidRPr="00322EFA">
        <w:rPr>
          <w:rFonts w:asciiTheme="minorHAnsi" w:hAnsiTheme="minorHAnsi" w:cstheme="minorHAnsi"/>
        </w:rPr>
        <w:t>r spouse, civil partner or Partner in caring for the child.</w:t>
      </w:r>
    </w:p>
    <w:p w14:paraId="5FE42B86" w14:textId="77777777" w:rsidR="00352ED0" w:rsidRDefault="00352ED0" w:rsidP="00322EFA">
      <w:pPr>
        <w:tabs>
          <w:tab w:val="left" w:pos="5975"/>
        </w:tabs>
        <w:spacing w:after="0"/>
        <w:jc w:val="both"/>
        <w:rPr>
          <w:rFonts w:asciiTheme="minorHAnsi" w:hAnsiTheme="minorHAnsi" w:cstheme="minorHAnsi"/>
        </w:rPr>
      </w:pPr>
    </w:p>
    <w:p w14:paraId="4F66A366" w14:textId="77777777" w:rsidR="00304545" w:rsidRDefault="00304545" w:rsidP="00322EFA">
      <w:pPr>
        <w:tabs>
          <w:tab w:val="left" w:pos="5975"/>
        </w:tabs>
        <w:spacing w:after="0"/>
        <w:jc w:val="both"/>
        <w:rPr>
          <w:rFonts w:asciiTheme="minorHAnsi" w:hAnsiTheme="minorHAnsi" w:cstheme="minorHAnsi"/>
          <w:b/>
          <w:bCs/>
        </w:rPr>
      </w:pPr>
      <w:r>
        <w:rPr>
          <w:rFonts w:asciiTheme="minorHAnsi" w:hAnsiTheme="minorHAnsi" w:cstheme="minorHAnsi"/>
          <w:b/>
          <w:bCs/>
        </w:rPr>
        <w:t>Amending paternity leave dates</w:t>
      </w:r>
    </w:p>
    <w:p w14:paraId="2F97533A" w14:textId="77777777" w:rsidR="00927A1F" w:rsidRPr="00927A1F" w:rsidRDefault="00927A1F" w:rsidP="00322EFA">
      <w:pPr>
        <w:tabs>
          <w:tab w:val="left" w:pos="5975"/>
        </w:tabs>
        <w:spacing w:after="0"/>
        <w:jc w:val="both"/>
        <w:rPr>
          <w:rFonts w:asciiTheme="minorHAnsi" w:hAnsiTheme="minorHAnsi" w:cstheme="minorHAnsi"/>
          <w:u w:val="single"/>
        </w:rPr>
      </w:pPr>
      <w:r w:rsidRPr="00927A1F">
        <w:rPr>
          <w:rFonts w:asciiTheme="minorHAnsi" w:hAnsiTheme="minorHAnsi" w:cstheme="minorHAnsi"/>
          <w:u w:val="single"/>
        </w:rPr>
        <w:t>Birth</w:t>
      </w:r>
    </w:p>
    <w:p w14:paraId="5B60A35F" w14:textId="77777777" w:rsidR="00BA0D10" w:rsidRDefault="005F6E4E" w:rsidP="00322EFA">
      <w:pPr>
        <w:tabs>
          <w:tab w:val="left" w:pos="5975"/>
        </w:tabs>
        <w:spacing w:after="0"/>
        <w:jc w:val="both"/>
        <w:rPr>
          <w:rFonts w:asciiTheme="minorHAnsi" w:hAnsiTheme="minorHAnsi" w:cstheme="minorHAnsi"/>
        </w:rPr>
      </w:pPr>
      <w:r w:rsidRPr="00322EFA">
        <w:rPr>
          <w:rFonts w:asciiTheme="minorHAnsi" w:hAnsiTheme="minorHAnsi" w:cstheme="minorHAnsi"/>
        </w:rPr>
        <w:t xml:space="preserve">Where </w:t>
      </w:r>
      <w:r w:rsidR="0002516F">
        <w:rPr>
          <w:rFonts w:asciiTheme="minorHAnsi" w:hAnsiTheme="minorHAnsi" w:cstheme="minorHAnsi"/>
        </w:rPr>
        <w:t xml:space="preserve">an individual </w:t>
      </w:r>
      <w:r w:rsidR="009B51DF">
        <w:rPr>
          <w:rFonts w:asciiTheme="minorHAnsi" w:hAnsiTheme="minorHAnsi" w:cstheme="minorHAnsi"/>
        </w:rPr>
        <w:t>is</w:t>
      </w:r>
      <w:r w:rsidRPr="00322EFA">
        <w:rPr>
          <w:rFonts w:asciiTheme="minorHAnsi" w:hAnsiTheme="minorHAnsi" w:cstheme="minorHAnsi"/>
        </w:rPr>
        <w:t xml:space="preserve"> to take</w:t>
      </w:r>
      <w:r w:rsidR="009B51DF">
        <w:rPr>
          <w:rFonts w:asciiTheme="minorHAnsi" w:hAnsiTheme="minorHAnsi" w:cstheme="minorHAnsi"/>
        </w:rPr>
        <w:t xml:space="preserve"> paternity leave</w:t>
      </w:r>
      <w:r w:rsidRPr="00322EFA">
        <w:rPr>
          <w:rFonts w:asciiTheme="minorHAnsi" w:hAnsiTheme="minorHAnsi" w:cstheme="minorHAnsi"/>
        </w:rPr>
        <w:t xml:space="preserve"> in respect of a child's birth, </w:t>
      </w:r>
      <w:r w:rsidR="009B51DF">
        <w:rPr>
          <w:rFonts w:asciiTheme="minorHAnsi" w:hAnsiTheme="minorHAnsi" w:cstheme="minorHAnsi"/>
        </w:rPr>
        <w:t>they</w:t>
      </w:r>
      <w:r w:rsidRPr="00322EFA">
        <w:rPr>
          <w:rFonts w:asciiTheme="minorHAnsi" w:hAnsiTheme="minorHAnsi" w:cstheme="minorHAnsi"/>
        </w:rPr>
        <w:t xml:space="preserve"> can give us written notice to vary the start date of </w:t>
      </w:r>
      <w:r w:rsidR="009B51DF">
        <w:rPr>
          <w:rFonts w:asciiTheme="minorHAnsi" w:hAnsiTheme="minorHAnsi" w:cstheme="minorHAnsi"/>
        </w:rPr>
        <w:t>their</w:t>
      </w:r>
      <w:r w:rsidRPr="00322EFA">
        <w:rPr>
          <w:rFonts w:asciiTheme="minorHAnsi" w:hAnsiTheme="minorHAnsi" w:cstheme="minorHAnsi"/>
        </w:rPr>
        <w:t xml:space="preserve"> leave from that which </w:t>
      </w:r>
      <w:r w:rsidR="00BA0D10">
        <w:rPr>
          <w:rFonts w:asciiTheme="minorHAnsi" w:hAnsiTheme="minorHAnsi" w:cstheme="minorHAnsi"/>
        </w:rPr>
        <w:t>they</w:t>
      </w:r>
      <w:r w:rsidRPr="00322EFA">
        <w:rPr>
          <w:rFonts w:asciiTheme="minorHAnsi" w:hAnsiTheme="minorHAnsi" w:cstheme="minorHAnsi"/>
        </w:rPr>
        <w:t xml:space="preserve"> originally specified. This notice should be given: </w:t>
      </w:r>
    </w:p>
    <w:p w14:paraId="25686268" w14:textId="77777777" w:rsidR="00BA0D10" w:rsidRDefault="00BA0D10" w:rsidP="00322EFA">
      <w:pPr>
        <w:tabs>
          <w:tab w:val="left" w:pos="5975"/>
        </w:tabs>
        <w:spacing w:after="0"/>
        <w:jc w:val="both"/>
        <w:rPr>
          <w:rFonts w:asciiTheme="minorHAnsi" w:hAnsiTheme="minorHAnsi" w:cstheme="minorHAnsi"/>
        </w:rPr>
      </w:pPr>
    </w:p>
    <w:p w14:paraId="30940307" w14:textId="77777777" w:rsidR="002D5A52" w:rsidRDefault="005F6E4E" w:rsidP="00BA0D10">
      <w:pPr>
        <w:pStyle w:val="ListParagraph"/>
        <w:numPr>
          <w:ilvl w:val="0"/>
          <w:numId w:val="30"/>
        </w:numPr>
        <w:tabs>
          <w:tab w:val="left" w:pos="5975"/>
        </w:tabs>
        <w:spacing w:after="0"/>
        <w:jc w:val="both"/>
        <w:rPr>
          <w:rFonts w:asciiTheme="minorHAnsi" w:hAnsiTheme="minorHAnsi" w:cstheme="minorHAnsi"/>
        </w:rPr>
      </w:pPr>
      <w:r w:rsidRPr="00BA0D10">
        <w:rPr>
          <w:rFonts w:asciiTheme="minorHAnsi" w:hAnsiTheme="minorHAnsi" w:cstheme="minorHAnsi"/>
        </w:rPr>
        <w:t xml:space="preserve">Where </w:t>
      </w:r>
      <w:r w:rsidR="00BA0D10">
        <w:rPr>
          <w:rFonts w:asciiTheme="minorHAnsi" w:hAnsiTheme="minorHAnsi" w:cstheme="minorHAnsi"/>
        </w:rPr>
        <w:t>they</w:t>
      </w:r>
      <w:r w:rsidRPr="00BA0D10">
        <w:rPr>
          <w:rFonts w:asciiTheme="minorHAnsi" w:hAnsiTheme="minorHAnsi" w:cstheme="minorHAnsi"/>
        </w:rPr>
        <w:t xml:space="preserve"> wish to vary </w:t>
      </w:r>
      <w:r w:rsidR="002D5A52">
        <w:rPr>
          <w:rFonts w:asciiTheme="minorHAnsi" w:hAnsiTheme="minorHAnsi" w:cstheme="minorHAnsi"/>
        </w:rPr>
        <w:t>thei</w:t>
      </w:r>
      <w:r w:rsidRPr="00BA0D10">
        <w:rPr>
          <w:rFonts w:asciiTheme="minorHAnsi" w:hAnsiTheme="minorHAnsi" w:cstheme="minorHAnsi"/>
        </w:rPr>
        <w:t xml:space="preserve">r leave to start on the day of the child's birth, at least 28 days before the first day of the Expected Week of Childbirth </w:t>
      </w:r>
    </w:p>
    <w:p w14:paraId="3944F5D1" w14:textId="77777777" w:rsidR="00B124BA" w:rsidRDefault="005F6E4E" w:rsidP="00BA0D10">
      <w:pPr>
        <w:pStyle w:val="ListParagraph"/>
        <w:numPr>
          <w:ilvl w:val="0"/>
          <w:numId w:val="30"/>
        </w:numPr>
        <w:tabs>
          <w:tab w:val="left" w:pos="5975"/>
        </w:tabs>
        <w:spacing w:after="0"/>
        <w:jc w:val="both"/>
        <w:rPr>
          <w:rFonts w:asciiTheme="minorHAnsi" w:hAnsiTheme="minorHAnsi" w:cstheme="minorHAnsi"/>
        </w:rPr>
      </w:pPr>
      <w:r w:rsidRPr="00BA0D10">
        <w:rPr>
          <w:rFonts w:asciiTheme="minorHAnsi" w:hAnsiTheme="minorHAnsi" w:cstheme="minorHAnsi"/>
        </w:rPr>
        <w:t xml:space="preserve">Where </w:t>
      </w:r>
      <w:r w:rsidR="002C4482">
        <w:rPr>
          <w:rFonts w:asciiTheme="minorHAnsi" w:hAnsiTheme="minorHAnsi" w:cstheme="minorHAnsi"/>
        </w:rPr>
        <w:t>they</w:t>
      </w:r>
      <w:r w:rsidRPr="00BA0D10">
        <w:rPr>
          <w:rFonts w:asciiTheme="minorHAnsi" w:hAnsiTheme="minorHAnsi" w:cstheme="minorHAnsi"/>
        </w:rPr>
        <w:t xml:space="preserve"> wish to vary </w:t>
      </w:r>
      <w:r w:rsidR="002D5A52">
        <w:rPr>
          <w:rFonts w:asciiTheme="minorHAnsi" w:hAnsiTheme="minorHAnsi" w:cstheme="minorHAnsi"/>
        </w:rPr>
        <w:t>thei</w:t>
      </w:r>
      <w:r w:rsidRPr="00BA0D10">
        <w:rPr>
          <w:rFonts w:asciiTheme="minorHAnsi" w:hAnsiTheme="minorHAnsi" w:cstheme="minorHAnsi"/>
        </w:rPr>
        <w:t xml:space="preserve">r leave to start a specified number of days after the child's birth, at least 28 days (minus the specified number of days) before the first day of the Expected Week of Childbirth </w:t>
      </w:r>
    </w:p>
    <w:p w14:paraId="25971756" w14:textId="77777777" w:rsidR="00D21F5F" w:rsidRDefault="005F6E4E" w:rsidP="00BA0D10">
      <w:pPr>
        <w:pStyle w:val="ListParagraph"/>
        <w:numPr>
          <w:ilvl w:val="0"/>
          <w:numId w:val="30"/>
        </w:numPr>
        <w:tabs>
          <w:tab w:val="left" w:pos="5975"/>
        </w:tabs>
        <w:spacing w:after="0"/>
        <w:jc w:val="both"/>
        <w:rPr>
          <w:rFonts w:asciiTheme="minorHAnsi" w:hAnsiTheme="minorHAnsi" w:cstheme="minorHAnsi"/>
        </w:rPr>
      </w:pPr>
      <w:r w:rsidRPr="00BA0D10">
        <w:rPr>
          <w:rFonts w:asciiTheme="minorHAnsi" w:hAnsiTheme="minorHAnsi" w:cstheme="minorHAnsi"/>
        </w:rPr>
        <w:t xml:space="preserve">Where </w:t>
      </w:r>
      <w:r w:rsidR="00B124BA">
        <w:rPr>
          <w:rFonts w:asciiTheme="minorHAnsi" w:hAnsiTheme="minorHAnsi" w:cstheme="minorHAnsi"/>
        </w:rPr>
        <w:t>they</w:t>
      </w:r>
      <w:r w:rsidRPr="00BA0D10">
        <w:rPr>
          <w:rFonts w:asciiTheme="minorHAnsi" w:hAnsiTheme="minorHAnsi" w:cstheme="minorHAnsi"/>
        </w:rPr>
        <w:t xml:space="preserve"> wish to vary </w:t>
      </w:r>
      <w:r w:rsidR="00B124BA">
        <w:rPr>
          <w:rFonts w:asciiTheme="minorHAnsi" w:hAnsiTheme="minorHAnsi" w:cstheme="minorHAnsi"/>
        </w:rPr>
        <w:t>thei</w:t>
      </w:r>
      <w:r w:rsidRPr="00BA0D10">
        <w:rPr>
          <w:rFonts w:asciiTheme="minorHAnsi" w:hAnsiTheme="minorHAnsi" w:cstheme="minorHAnsi"/>
        </w:rPr>
        <w:t xml:space="preserve">r leave to start on a specific date (or a different date from that </w:t>
      </w:r>
      <w:r w:rsidR="00D21F5F">
        <w:rPr>
          <w:rFonts w:asciiTheme="minorHAnsi" w:hAnsiTheme="minorHAnsi" w:cstheme="minorHAnsi"/>
        </w:rPr>
        <w:t>they</w:t>
      </w:r>
      <w:r w:rsidRPr="00BA0D10">
        <w:rPr>
          <w:rFonts w:asciiTheme="minorHAnsi" w:hAnsiTheme="minorHAnsi" w:cstheme="minorHAnsi"/>
        </w:rPr>
        <w:t xml:space="preserve"> originally specified), at least 28 days before that date </w:t>
      </w:r>
    </w:p>
    <w:p w14:paraId="306711DD" w14:textId="77777777" w:rsidR="00D21F5F" w:rsidRDefault="00D21F5F" w:rsidP="00D21F5F">
      <w:pPr>
        <w:tabs>
          <w:tab w:val="left" w:pos="5975"/>
        </w:tabs>
        <w:spacing w:after="0"/>
        <w:jc w:val="both"/>
        <w:rPr>
          <w:rFonts w:asciiTheme="minorHAnsi" w:hAnsiTheme="minorHAnsi" w:cstheme="minorHAnsi"/>
        </w:rPr>
      </w:pPr>
    </w:p>
    <w:p w14:paraId="7D251A08" w14:textId="77777777" w:rsidR="00A470A6" w:rsidRPr="00A470A6" w:rsidRDefault="00A470A6" w:rsidP="00D21F5F">
      <w:pPr>
        <w:tabs>
          <w:tab w:val="left" w:pos="5975"/>
        </w:tabs>
        <w:spacing w:after="0"/>
        <w:jc w:val="both"/>
        <w:rPr>
          <w:rFonts w:asciiTheme="minorHAnsi" w:hAnsiTheme="minorHAnsi" w:cstheme="minorHAnsi"/>
          <w:u w:val="single"/>
        </w:rPr>
      </w:pPr>
      <w:r w:rsidRPr="00A470A6">
        <w:rPr>
          <w:rFonts w:asciiTheme="minorHAnsi" w:hAnsiTheme="minorHAnsi" w:cstheme="minorHAnsi"/>
          <w:u w:val="single"/>
        </w:rPr>
        <w:t>Adoption</w:t>
      </w:r>
    </w:p>
    <w:p w14:paraId="1364A171" w14:textId="77777777" w:rsidR="005C03AF" w:rsidRDefault="005F6E4E" w:rsidP="00D21F5F">
      <w:pPr>
        <w:tabs>
          <w:tab w:val="left" w:pos="5975"/>
        </w:tabs>
        <w:spacing w:after="0"/>
        <w:jc w:val="both"/>
        <w:rPr>
          <w:rFonts w:asciiTheme="minorHAnsi" w:hAnsiTheme="minorHAnsi" w:cstheme="minorHAnsi"/>
        </w:rPr>
      </w:pPr>
      <w:r w:rsidRPr="00D21F5F">
        <w:rPr>
          <w:rFonts w:asciiTheme="minorHAnsi" w:hAnsiTheme="minorHAnsi" w:cstheme="minorHAnsi"/>
        </w:rPr>
        <w:t xml:space="preserve">Where </w:t>
      </w:r>
      <w:r w:rsidR="005C03AF">
        <w:rPr>
          <w:rFonts w:asciiTheme="minorHAnsi" w:hAnsiTheme="minorHAnsi" w:cstheme="minorHAnsi"/>
        </w:rPr>
        <w:t>an individual is</w:t>
      </w:r>
      <w:r w:rsidRPr="00D21F5F">
        <w:rPr>
          <w:rFonts w:asciiTheme="minorHAnsi" w:hAnsiTheme="minorHAnsi" w:cstheme="minorHAnsi"/>
        </w:rPr>
        <w:t xml:space="preserve"> to take </w:t>
      </w:r>
      <w:r w:rsidR="005C03AF">
        <w:rPr>
          <w:rFonts w:asciiTheme="minorHAnsi" w:hAnsiTheme="minorHAnsi" w:cstheme="minorHAnsi"/>
        </w:rPr>
        <w:t>paternity</w:t>
      </w:r>
      <w:r w:rsidRPr="00D21F5F">
        <w:rPr>
          <w:rFonts w:asciiTheme="minorHAnsi" w:hAnsiTheme="minorHAnsi" w:cstheme="minorHAnsi"/>
        </w:rPr>
        <w:t xml:space="preserve"> in respect of a child's adoption, </w:t>
      </w:r>
      <w:r w:rsidR="005C03AF">
        <w:rPr>
          <w:rFonts w:asciiTheme="minorHAnsi" w:hAnsiTheme="minorHAnsi" w:cstheme="minorHAnsi"/>
        </w:rPr>
        <w:t>they</w:t>
      </w:r>
      <w:r w:rsidRPr="00D21F5F">
        <w:rPr>
          <w:rFonts w:asciiTheme="minorHAnsi" w:hAnsiTheme="minorHAnsi" w:cstheme="minorHAnsi"/>
        </w:rPr>
        <w:t xml:space="preserve"> can give us written notice to vary the start date of </w:t>
      </w:r>
      <w:r w:rsidR="005C03AF">
        <w:rPr>
          <w:rFonts w:asciiTheme="minorHAnsi" w:hAnsiTheme="minorHAnsi" w:cstheme="minorHAnsi"/>
        </w:rPr>
        <w:t>their</w:t>
      </w:r>
      <w:r w:rsidRPr="00D21F5F">
        <w:rPr>
          <w:rFonts w:asciiTheme="minorHAnsi" w:hAnsiTheme="minorHAnsi" w:cstheme="minorHAnsi"/>
        </w:rPr>
        <w:t xml:space="preserve"> leave from that which </w:t>
      </w:r>
      <w:r w:rsidR="005C03AF">
        <w:rPr>
          <w:rFonts w:asciiTheme="minorHAnsi" w:hAnsiTheme="minorHAnsi" w:cstheme="minorHAnsi"/>
        </w:rPr>
        <w:t>they</w:t>
      </w:r>
      <w:r w:rsidRPr="00D21F5F">
        <w:rPr>
          <w:rFonts w:asciiTheme="minorHAnsi" w:hAnsiTheme="minorHAnsi" w:cstheme="minorHAnsi"/>
        </w:rPr>
        <w:t xml:space="preserve"> originally specified. This notice should be given: </w:t>
      </w:r>
    </w:p>
    <w:p w14:paraId="16921B55" w14:textId="77777777" w:rsidR="005C03AF" w:rsidRDefault="005C03AF" w:rsidP="00D21F5F">
      <w:pPr>
        <w:tabs>
          <w:tab w:val="left" w:pos="5975"/>
        </w:tabs>
        <w:spacing w:after="0"/>
        <w:jc w:val="both"/>
        <w:rPr>
          <w:rFonts w:asciiTheme="minorHAnsi" w:hAnsiTheme="minorHAnsi" w:cstheme="minorHAnsi"/>
        </w:rPr>
      </w:pPr>
    </w:p>
    <w:p w14:paraId="7E2F56F4" w14:textId="77777777" w:rsidR="00ED4252" w:rsidRDefault="005F6E4E" w:rsidP="00ED4252">
      <w:pPr>
        <w:pStyle w:val="ListParagraph"/>
        <w:numPr>
          <w:ilvl w:val="0"/>
          <w:numId w:val="31"/>
        </w:numPr>
        <w:tabs>
          <w:tab w:val="left" w:pos="5975"/>
        </w:tabs>
        <w:spacing w:after="0"/>
        <w:jc w:val="both"/>
        <w:rPr>
          <w:rFonts w:asciiTheme="minorHAnsi" w:hAnsiTheme="minorHAnsi" w:cstheme="minorHAnsi"/>
        </w:rPr>
      </w:pPr>
      <w:r w:rsidRPr="00ED4252">
        <w:rPr>
          <w:rFonts w:asciiTheme="minorHAnsi" w:hAnsiTheme="minorHAnsi" w:cstheme="minorHAnsi"/>
        </w:rPr>
        <w:t xml:space="preserve">Where </w:t>
      </w:r>
      <w:r w:rsidR="002C4482">
        <w:rPr>
          <w:rFonts w:asciiTheme="minorHAnsi" w:hAnsiTheme="minorHAnsi" w:cstheme="minorHAnsi"/>
        </w:rPr>
        <w:t>they</w:t>
      </w:r>
      <w:r w:rsidRPr="00ED4252">
        <w:rPr>
          <w:rFonts w:asciiTheme="minorHAnsi" w:hAnsiTheme="minorHAnsi" w:cstheme="minorHAnsi"/>
        </w:rPr>
        <w:t xml:space="preserve"> wish to vary </w:t>
      </w:r>
      <w:r w:rsidR="00ED4252">
        <w:rPr>
          <w:rFonts w:asciiTheme="minorHAnsi" w:hAnsiTheme="minorHAnsi" w:cstheme="minorHAnsi"/>
        </w:rPr>
        <w:t>their</w:t>
      </w:r>
      <w:r w:rsidRPr="00ED4252">
        <w:rPr>
          <w:rFonts w:asciiTheme="minorHAnsi" w:hAnsiTheme="minorHAnsi" w:cstheme="minorHAnsi"/>
        </w:rPr>
        <w:t xml:space="preserve"> leave to start on the day that the child is placed with </w:t>
      </w:r>
      <w:r w:rsidR="00ED4252">
        <w:rPr>
          <w:rFonts w:asciiTheme="minorHAnsi" w:hAnsiTheme="minorHAnsi" w:cstheme="minorHAnsi"/>
        </w:rPr>
        <w:t>them</w:t>
      </w:r>
      <w:r w:rsidRPr="00ED4252">
        <w:rPr>
          <w:rFonts w:asciiTheme="minorHAnsi" w:hAnsiTheme="minorHAnsi" w:cstheme="minorHAnsi"/>
        </w:rPr>
        <w:t xml:space="preserve"> or the adopter, at least 28 days before the Expected Placement Date </w:t>
      </w:r>
    </w:p>
    <w:p w14:paraId="7927CEFD" w14:textId="77777777" w:rsidR="00ED4252" w:rsidRDefault="005F6E4E" w:rsidP="00ED4252">
      <w:pPr>
        <w:pStyle w:val="ListParagraph"/>
        <w:numPr>
          <w:ilvl w:val="0"/>
          <w:numId w:val="31"/>
        </w:numPr>
        <w:tabs>
          <w:tab w:val="left" w:pos="5975"/>
        </w:tabs>
        <w:spacing w:after="0"/>
        <w:jc w:val="both"/>
        <w:rPr>
          <w:rFonts w:asciiTheme="minorHAnsi" w:hAnsiTheme="minorHAnsi" w:cstheme="minorHAnsi"/>
        </w:rPr>
      </w:pPr>
      <w:r w:rsidRPr="00ED4252">
        <w:rPr>
          <w:rFonts w:asciiTheme="minorHAnsi" w:hAnsiTheme="minorHAnsi" w:cstheme="minorHAnsi"/>
        </w:rPr>
        <w:t xml:space="preserve">Where </w:t>
      </w:r>
      <w:r w:rsidR="00ED4252">
        <w:rPr>
          <w:rFonts w:asciiTheme="minorHAnsi" w:hAnsiTheme="minorHAnsi" w:cstheme="minorHAnsi"/>
        </w:rPr>
        <w:t>they</w:t>
      </w:r>
      <w:r w:rsidRPr="00ED4252">
        <w:rPr>
          <w:rFonts w:asciiTheme="minorHAnsi" w:hAnsiTheme="minorHAnsi" w:cstheme="minorHAnsi"/>
        </w:rPr>
        <w:t xml:space="preserve"> wish to vary </w:t>
      </w:r>
      <w:r w:rsidR="00ED4252">
        <w:rPr>
          <w:rFonts w:asciiTheme="minorHAnsi" w:hAnsiTheme="minorHAnsi" w:cstheme="minorHAnsi"/>
        </w:rPr>
        <w:t>thei</w:t>
      </w:r>
      <w:r w:rsidRPr="00ED4252">
        <w:rPr>
          <w:rFonts w:asciiTheme="minorHAnsi" w:hAnsiTheme="minorHAnsi" w:cstheme="minorHAnsi"/>
        </w:rPr>
        <w:t xml:space="preserve">r leave to start a specified number of days after the child's placement, at least 28 days (minus the specified number of days) before the Expected Placement Date </w:t>
      </w:r>
    </w:p>
    <w:p w14:paraId="073CC5F6" w14:textId="77777777" w:rsidR="00F55179" w:rsidRDefault="005F6E4E" w:rsidP="00F55179">
      <w:pPr>
        <w:pStyle w:val="ListParagraph"/>
        <w:numPr>
          <w:ilvl w:val="0"/>
          <w:numId w:val="31"/>
        </w:numPr>
        <w:tabs>
          <w:tab w:val="left" w:pos="5975"/>
        </w:tabs>
        <w:spacing w:after="0"/>
        <w:jc w:val="both"/>
        <w:rPr>
          <w:rFonts w:asciiTheme="minorHAnsi" w:hAnsiTheme="minorHAnsi" w:cstheme="minorHAnsi"/>
        </w:rPr>
      </w:pPr>
      <w:r w:rsidRPr="00ED4252">
        <w:rPr>
          <w:rFonts w:asciiTheme="minorHAnsi" w:hAnsiTheme="minorHAnsi" w:cstheme="minorHAnsi"/>
        </w:rPr>
        <w:t xml:space="preserve">Where </w:t>
      </w:r>
      <w:r w:rsidR="00ED4252">
        <w:rPr>
          <w:rFonts w:asciiTheme="minorHAnsi" w:hAnsiTheme="minorHAnsi" w:cstheme="minorHAnsi"/>
        </w:rPr>
        <w:t>they</w:t>
      </w:r>
      <w:r w:rsidRPr="00ED4252">
        <w:rPr>
          <w:rFonts w:asciiTheme="minorHAnsi" w:hAnsiTheme="minorHAnsi" w:cstheme="minorHAnsi"/>
        </w:rPr>
        <w:t xml:space="preserve"> wish to vary </w:t>
      </w:r>
      <w:r w:rsidR="00ED4252">
        <w:rPr>
          <w:rFonts w:asciiTheme="minorHAnsi" w:hAnsiTheme="minorHAnsi" w:cstheme="minorHAnsi"/>
        </w:rPr>
        <w:t>thei</w:t>
      </w:r>
      <w:r w:rsidRPr="00ED4252">
        <w:rPr>
          <w:rFonts w:asciiTheme="minorHAnsi" w:hAnsiTheme="minorHAnsi" w:cstheme="minorHAnsi"/>
        </w:rPr>
        <w:t xml:space="preserve">r leave to start on a specific date (or a different date from that </w:t>
      </w:r>
      <w:r w:rsidR="00181D55">
        <w:rPr>
          <w:rFonts w:asciiTheme="minorHAnsi" w:hAnsiTheme="minorHAnsi" w:cstheme="minorHAnsi"/>
        </w:rPr>
        <w:t>they</w:t>
      </w:r>
      <w:r w:rsidRPr="00ED4252">
        <w:rPr>
          <w:rFonts w:asciiTheme="minorHAnsi" w:hAnsiTheme="minorHAnsi" w:cstheme="minorHAnsi"/>
        </w:rPr>
        <w:t xml:space="preserve"> originally specified), at least 28 days before that date </w:t>
      </w:r>
    </w:p>
    <w:p w14:paraId="41832032" w14:textId="77777777" w:rsidR="007657B1" w:rsidRDefault="005F6E4E" w:rsidP="00F55179">
      <w:pPr>
        <w:tabs>
          <w:tab w:val="left" w:pos="5975"/>
        </w:tabs>
        <w:spacing w:after="0"/>
        <w:jc w:val="both"/>
        <w:rPr>
          <w:rFonts w:asciiTheme="minorHAnsi" w:hAnsiTheme="minorHAnsi" w:cstheme="minorHAnsi"/>
        </w:rPr>
      </w:pPr>
      <w:r w:rsidRPr="00F55179">
        <w:rPr>
          <w:rFonts w:asciiTheme="minorHAnsi" w:hAnsiTheme="minorHAnsi" w:cstheme="minorHAnsi"/>
        </w:rPr>
        <w:t xml:space="preserve">If </w:t>
      </w:r>
      <w:r w:rsidR="00F55179">
        <w:rPr>
          <w:rFonts w:asciiTheme="minorHAnsi" w:hAnsiTheme="minorHAnsi" w:cstheme="minorHAnsi"/>
        </w:rPr>
        <w:t>they</w:t>
      </w:r>
      <w:r w:rsidRPr="00F55179">
        <w:rPr>
          <w:rFonts w:asciiTheme="minorHAnsi" w:hAnsiTheme="minorHAnsi" w:cstheme="minorHAnsi"/>
        </w:rPr>
        <w:t xml:space="preserve"> are unable to give us 28 days' written notice of the wish to vary the start of </w:t>
      </w:r>
      <w:r w:rsidR="00F55179">
        <w:rPr>
          <w:rFonts w:asciiTheme="minorHAnsi" w:hAnsiTheme="minorHAnsi" w:cstheme="minorHAnsi"/>
        </w:rPr>
        <w:t>thei</w:t>
      </w:r>
      <w:r w:rsidRPr="00F55179">
        <w:rPr>
          <w:rFonts w:asciiTheme="minorHAnsi" w:hAnsiTheme="minorHAnsi" w:cstheme="minorHAnsi"/>
        </w:rPr>
        <w:t xml:space="preserve">r leave as set out above, </w:t>
      </w:r>
      <w:r w:rsidR="00F55179">
        <w:rPr>
          <w:rFonts w:asciiTheme="minorHAnsi" w:hAnsiTheme="minorHAnsi" w:cstheme="minorHAnsi"/>
        </w:rPr>
        <w:t>they</w:t>
      </w:r>
      <w:r w:rsidRPr="00F55179">
        <w:rPr>
          <w:rFonts w:asciiTheme="minorHAnsi" w:hAnsiTheme="minorHAnsi" w:cstheme="minorHAnsi"/>
        </w:rPr>
        <w:t xml:space="preserve"> should give us written notice of the change as soon as </w:t>
      </w:r>
      <w:r w:rsidR="002C4482">
        <w:rPr>
          <w:rFonts w:asciiTheme="minorHAnsi" w:hAnsiTheme="minorHAnsi" w:cstheme="minorHAnsi"/>
        </w:rPr>
        <w:t>they</w:t>
      </w:r>
      <w:r w:rsidRPr="00F55179">
        <w:rPr>
          <w:rFonts w:asciiTheme="minorHAnsi" w:hAnsiTheme="minorHAnsi" w:cstheme="minorHAnsi"/>
        </w:rPr>
        <w:t xml:space="preserve"> can</w:t>
      </w:r>
      <w:r w:rsidR="001A5AE7">
        <w:rPr>
          <w:rFonts w:asciiTheme="minorHAnsi" w:hAnsiTheme="minorHAnsi" w:cstheme="minorHAnsi"/>
        </w:rPr>
        <w:t xml:space="preserve">, providing a reason for not informing us </w:t>
      </w:r>
      <w:r w:rsidR="007657B1">
        <w:rPr>
          <w:rFonts w:asciiTheme="minorHAnsi" w:hAnsiTheme="minorHAnsi" w:cstheme="minorHAnsi"/>
        </w:rPr>
        <w:t>in the required 28 days</w:t>
      </w:r>
      <w:r w:rsidRPr="00F55179">
        <w:rPr>
          <w:rFonts w:asciiTheme="minorHAnsi" w:hAnsiTheme="minorHAnsi" w:cstheme="minorHAnsi"/>
        </w:rPr>
        <w:t xml:space="preserve">. </w:t>
      </w:r>
    </w:p>
    <w:p w14:paraId="5E76EFFC" w14:textId="77777777" w:rsidR="007657B1" w:rsidRDefault="007657B1" w:rsidP="00F55179">
      <w:pPr>
        <w:tabs>
          <w:tab w:val="left" w:pos="5975"/>
        </w:tabs>
        <w:spacing w:after="0"/>
        <w:jc w:val="both"/>
        <w:rPr>
          <w:rFonts w:asciiTheme="minorHAnsi" w:hAnsiTheme="minorHAnsi" w:cstheme="minorHAnsi"/>
        </w:rPr>
      </w:pPr>
    </w:p>
    <w:p w14:paraId="13E17DE0" w14:textId="77777777" w:rsidR="008C609E" w:rsidRDefault="005F6E4E" w:rsidP="00F55179">
      <w:pPr>
        <w:tabs>
          <w:tab w:val="left" w:pos="5975"/>
        </w:tabs>
        <w:spacing w:after="0"/>
        <w:jc w:val="both"/>
        <w:rPr>
          <w:rFonts w:asciiTheme="minorHAnsi" w:hAnsiTheme="minorHAnsi" w:cstheme="minorHAnsi"/>
        </w:rPr>
      </w:pPr>
      <w:r w:rsidRPr="008C609E">
        <w:rPr>
          <w:rFonts w:asciiTheme="minorHAnsi" w:hAnsiTheme="minorHAnsi" w:cstheme="minorHAnsi"/>
          <w:b/>
          <w:bCs/>
        </w:rPr>
        <w:t>Statutory paternity pay</w:t>
      </w:r>
      <w:r w:rsidRPr="00F55179">
        <w:rPr>
          <w:rFonts w:asciiTheme="minorHAnsi" w:hAnsiTheme="minorHAnsi" w:cstheme="minorHAnsi"/>
        </w:rPr>
        <w:t xml:space="preserve"> </w:t>
      </w:r>
    </w:p>
    <w:p w14:paraId="4CA6C05C" w14:textId="77777777" w:rsidR="00077EAD" w:rsidRDefault="005F6E4E" w:rsidP="00F55179">
      <w:pPr>
        <w:tabs>
          <w:tab w:val="left" w:pos="5975"/>
        </w:tabs>
        <w:spacing w:after="0"/>
        <w:jc w:val="both"/>
        <w:rPr>
          <w:rFonts w:asciiTheme="minorHAnsi" w:hAnsiTheme="minorHAnsi" w:cstheme="minorHAnsi"/>
        </w:rPr>
      </w:pPr>
      <w:r w:rsidRPr="00E82814">
        <w:rPr>
          <w:rFonts w:asciiTheme="minorHAnsi" w:hAnsiTheme="minorHAnsi" w:cstheme="minorHAnsi"/>
          <w:i/>
          <w:iCs/>
        </w:rPr>
        <w:t>Relevant Period</w:t>
      </w:r>
      <w:r w:rsidRPr="00F55179">
        <w:rPr>
          <w:rFonts w:asciiTheme="minorHAnsi" w:hAnsiTheme="minorHAnsi" w:cstheme="minorHAnsi"/>
        </w:rPr>
        <w:t xml:space="preserve"> means: </w:t>
      </w:r>
    </w:p>
    <w:p w14:paraId="342E55ED" w14:textId="77777777" w:rsidR="00E82814" w:rsidRDefault="00E82814" w:rsidP="00F55179">
      <w:pPr>
        <w:tabs>
          <w:tab w:val="left" w:pos="5975"/>
        </w:tabs>
        <w:spacing w:after="0"/>
        <w:jc w:val="both"/>
        <w:rPr>
          <w:rFonts w:asciiTheme="minorHAnsi" w:hAnsiTheme="minorHAnsi" w:cstheme="minorHAnsi"/>
        </w:rPr>
      </w:pPr>
    </w:p>
    <w:p w14:paraId="70A32A07" w14:textId="77777777" w:rsidR="00E82814" w:rsidRDefault="005F6E4E" w:rsidP="00E82814">
      <w:pPr>
        <w:pStyle w:val="ListParagraph"/>
        <w:numPr>
          <w:ilvl w:val="0"/>
          <w:numId w:val="32"/>
        </w:numPr>
        <w:tabs>
          <w:tab w:val="left" w:pos="5975"/>
        </w:tabs>
        <w:spacing w:after="0"/>
        <w:jc w:val="both"/>
        <w:rPr>
          <w:rFonts w:asciiTheme="minorHAnsi" w:hAnsiTheme="minorHAnsi" w:cstheme="minorHAnsi"/>
        </w:rPr>
      </w:pPr>
      <w:r w:rsidRPr="00E82814">
        <w:rPr>
          <w:rFonts w:asciiTheme="minorHAnsi" w:hAnsiTheme="minorHAnsi" w:cstheme="minorHAnsi"/>
        </w:rPr>
        <w:t xml:space="preserve">In birth cases, the eight-week period ending immediately before the 14th week before the Expected Week of Childbirth. </w:t>
      </w:r>
    </w:p>
    <w:p w14:paraId="3E9052F1" w14:textId="77777777" w:rsidR="00016640" w:rsidRPr="00E82814" w:rsidRDefault="005F6E4E" w:rsidP="00E82814">
      <w:pPr>
        <w:pStyle w:val="ListParagraph"/>
        <w:numPr>
          <w:ilvl w:val="0"/>
          <w:numId w:val="32"/>
        </w:numPr>
        <w:tabs>
          <w:tab w:val="left" w:pos="5975"/>
        </w:tabs>
        <w:spacing w:after="0"/>
        <w:jc w:val="both"/>
        <w:rPr>
          <w:rFonts w:asciiTheme="minorHAnsi" w:hAnsiTheme="minorHAnsi" w:cstheme="minorHAnsi"/>
        </w:rPr>
      </w:pPr>
      <w:r w:rsidRPr="00E82814">
        <w:rPr>
          <w:rFonts w:asciiTheme="minorHAnsi" w:hAnsiTheme="minorHAnsi" w:cstheme="minorHAnsi"/>
        </w:rPr>
        <w:t xml:space="preserve">In adoption cases, the eight-week period ending immediately before the week in which </w:t>
      </w:r>
      <w:r w:rsidR="008F611F">
        <w:rPr>
          <w:rFonts w:asciiTheme="minorHAnsi" w:hAnsiTheme="minorHAnsi" w:cstheme="minorHAnsi"/>
        </w:rPr>
        <w:t>an individual</w:t>
      </w:r>
      <w:r w:rsidRPr="00E82814">
        <w:rPr>
          <w:rFonts w:asciiTheme="minorHAnsi" w:hAnsiTheme="minorHAnsi" w:cstheme="minorHAnsi"/>
        </w:rPr>
        <w:t xml:space="preserve"> or </w:t>
      </w:r>
      <w:r w:rsidR="008F611F">
        <w:rPr>
          <w:rFonts w:asciiTheme="minorHAnsi" w:hAnsiTheme="minorHAnsi" w:cstheme="minorHAnsi"/>
        </w:rPr>
        <w:t>thei</w:t>
      </w:r>
      <w:r w:rsidRPr="00E82814">
        <w:rPr>
          <w:rFonts w:asciiTheme="minorHAnsi" w:hAnsiTheme="minorHAnsi" w:cstheme="minorHAnsi"/>
        </w:rPr>
        <w:t xml:space="preserve">r spouse, civil partner or Partner were notified of being matched with the child. </w:t>
      </w:r>
    </w:p>
    <w:p w14:paraId="41CABFE4" w14:textId="77777777" w:rsidR="00016640" w:rsidRDefault="00016640" w:rsidP="00F55179">
      <w:pPr>
        <w:tabs>
          <w:tab w:val="left" w:pos="5975"/>
        </w:tabs>
        <w:spacing w:after="0"/>
        <w:jc w:val="both"/>
        <w:rPr>
          <w:rFonts w:asciiTheme="minorHAnsi" w:hAnsiTheme="minorHAnsi" w:cstheme="minorHAnsi"/>
        </w:rPr>
      </w:pPr>
    </w:p>
    <w:p w14:paraId="1A306D97" w14:textId="77777777" w:rsidR="00521614" w:rsidRDefault="005F6E4E" w:rsidP="00F55179">
      <w:pPr>
        <w:tabs>
          <w:tab w:val="left" w:pos="5975"/>
        </w:tabs>
        <w:spacing w:after="0"/>
        <w:jc w:val="both"/>
        <w:rPr>
          <w:rFonts w:asciiTheme="minorHAnsi" w:hAnsiTheme="minorHAnsi" w:cstheme="minorHAnsi"/>
        </w:rPr>
      </w:pPr>
      <w:r w:rsidRPr="00F55179">
        <w:rPr>
          <w:rFonts w:asciiTheme="minorHAnsi" w:hAnsiTheme="minorHAnsi" w:cstheme="minorHAnsi"/>
        </w:rPr>
        <w:t xml:space="preserve">If </w:t>
      </w:r>
      <w:r w:rsidR="00BA65E0">
        <w:rPr>
          <w:rFonts w:asciiTheme="minorHAnsi" w:hAnsiTheme="minorHAnsi" w:cstheme="minorHAnsi"/>
        </w:rPr>
        <w:t>an individual</w:t>
      </w:r>
      <w:r w:rsidRPr="00F55179">
        <w:rPr>
          <w:rFonts w:asciiTheme="minorHAnsi" w:hAnsiTheme="minorHAnsi" w:cstheme="minorHAnsi"/>
        </w:rPr>
        <w:t xml:space="preserve"> take</w:t>
      </w:r>
      <w:r w:rsidR="008B72EE">
        <w:rPr>
          <w:rFonts w:asciiTheme="minorHAnsi" w:hAnsiTheme="minorHAnsi" w:cstheme="minorHAnsi"/>
        </w:rPr>
        <w:t>s</w:t>
      </w:r>
      <w:r w:rsidRPr="00F55179">
        <w:rPr>
          <w:rFonts w:asciiTheme="minorHAnsi" w:hAnsiTheme="minorHAnsi" w:cstheme="minorHAnsi"/>
        </w:rPr>
        <w:t xml:space="preserve"> </w:t>
      </w:r>
      <w:r w:rsidR="008B72EE">
        <w:rPr>
          <w:rFonts w:asciiTheme="minorHAnsi" w:hAnsiTheme="minorHAnsi" w:cstheme="minorHAnsi"/>
        </w:rPr>
        <w:t>paternity leave</w:t>
      </w:r>
      <w:r w:rsidRPr="00F55179">
        <w:rPr>
          <w:rFonts w:asciiTheme="minorHAnsi" w:hAnsiTheme="minorHAnsi" w:cstheme="minorHAnsi"/>
        </w:rPr>
        <w:t xml:space="preserve"> in accordance with this policy, </w:t>
      </w:r>
      <w:r w:rsidR="008B72EE">
        <w:rPr>
          <w:rFonts w:asciiTheme="minorHAnsi" w:hAnsiTheme="minorHAnsi" w:cstheme="minorHAnsi"/>
        </w:rPr>
        <w:t>they</w:t>
      </w:r>
      <w:r w:rsidRPr="00F55179">
        <w:rPr>
          <w:rFonts w:asciiTheme="minorHAnsi" w:hAnsiTheme="minorHAnsi" w:cstheme="minorHAnsi"/>
        </w:rPr>
        <w:t xml:space="preserve"> will be entitled to paternity pay if, during the Relevant Period, </w:t>
      </w:r>
      <w:r w:rsidR="001D107F">
        <w:rPr>
          <w:rFonts w:asciiTheme="minorHAnsi" w:hAnsiTheme="minorHAnsi" w:cstheme="minorHAnsi"/>
        </w:rPr>
        <w:t>thei</w:t>
      </w:r>
      <w:r w:rsidRPr="00F55179">
        <w:rPr>
          <w:rFonts w:asciiTheme="minorHAnsi" w:hAnsiTheme="minorHAnsi" w:cstheme="minorHAnsi"/>
        </w:rPr>
        <w:t xml:space="preserve">r average weekly earnings are not less than the lower earnings limit set by the government. </w:t>
      </w:r>
    </w:p>
    <w:p w14:paraId="4EE8F293" w14:textId="77777777" w:rsidR="00521614" w:rsidRDefault="00521614" w:rsidP="00F55179">
      <w:pPr>
        <w:tabs>
          <w:tab w:val="left" w:pos="5975"/>
        </w:tabs>
        <w:spacing w:after="0"/>
        <w:jc w:val="both"/>
        <w:rPr>
          <w:rFonts w:asciiTheme="minorHAnsi" w:hAnsiTheme="minorHAnsi" w:cstheme="minorHAnsi"/>
        </w:rPr>
      </w:pPr>
    </w:p>
    <w:p w14:paraId="59AEDE7F" w14:textId="77777777" w:rsidR="00A928C4" w:rsidRDefault="00A928C4" w:rsidP="00F55179">
      <w:pPr>
        <w:tabs>
          <w:tab w:val="left" w:pos="5975"/>
        </w:tabs>
        <w:spacing w:after="0"/>
        <w:jc w:val="both"/>
        <w:rPr>
          <w:rFonts w:asciiTheme="minorHAnsi" w:hAnsiTheme="minorHAnsi" w:cstheme="minorHAnsi"/>
        </w:rPr>
      </w:pPr>
      <w:r>
        <w:rPr>
          <w:rFonts w:asciiTheme="minorHAnsi" w:hAnsiTheme="minorHAnsi" w:cstheme="minorHAnsi"/>
        </w:rPr>
        <w:t>Paternity pay is</w:t>
      </w:r>
      <w:r w:rsidR="005F6E4E" w:rsidRPr="00F55179">
        <w:rPr>
          <w:rFonts w:asciiTheme="minorHAnsi" w:hAnsiTheme="minorHAnsi" w:cstheme="minorHAnsi"/>
        </w:rPr>
        <w:t xml:space="preserve"> paid at</w:t>
      </w:r>
      <w:r w:rsidR="00ED1FDF">
        <w:rPr>
          <w:rFonts w:asciiTheme="minorHAnsi" w:hAnsiTheme="minorHAnsi" w:cstheme="minorHAnsi"/>
        </w:rPr>
        <w:t>:</w:t>
      </w:r>
    </w:p>
    <w:p w14:paraId="249A99F6" w14:textId="77777777" w:rsidR="00DF077E" w:rsidRDefault="00E0086B" w:rsidP="00DF077E">
      <w:pPr>
        <w:pStyle w:val="ListParagraph"/>
        <w:numPr>
          <w:ilvl w:val="0"/>
          <w:numId w:val="33"/>
        </w:numPr>
        <w:tabs>
          <w:tab w:val="left" w:pos="5975"/>
        </w:tabs>
        <w:spacing w:after="0"/>
        <w:jc w:val="both"/>
        <w:rPr>
          <w:rFonts w:asciiTheme="minorHAnsi" w:hAnsiTheme="minorHAnsi" w:cstheme="minorHAnsi"/>
        </w:rPr>
      </w:pPr>
      <w:r>
        <w:rPr>
          <w:rFonts w:asciiTheme="minorHAnsi" w:hAnsiTheme="minorHAnsi" w:cstheme="minorHAnsi"/>
        </w:rPr>
        <w:t>the</w:t>
      </w:r>
      <w:r w:rsidR="005F6E4E" w:rsidRPr="00DF077E">
        <w:rPr>
          <w:rFonts w:asciiTheme="minorHAnsi" w:hAnsiTheme="minorHAnsi" w:cstheme="minorHAnsi"/>
        </w:rPr>
        <w:t xml:space="preserve"> prescribed rate which is set by the government for the relevant tax year, or </w:t>
      </w:r>
    </w:p>
    <w:p w14:paraId="5A113474" w14:textId="77777777" w:rsidR="00E0086B" w:rsidRDefault="005F6E4E" w:rsidP="00DF077E">
      <w:pPr>
        <w:pStyle w:val="ListParagraph"/>
        <w:numPr>
          <w:ilvl w:val="0"/>
          <w:numId w:val="33"/>
        </w:numPr>
        <w:tabs>
          <w:tab w:val="left" w:pos="5975"/>
        </w:tabs>
        <w:spacing w:after="0"/>
        <w:jc w:val="both"/>
        <w:rPr>
          <w:rFonts w:asciiTheme="minorHAnsi" w:hAnsiTheme="minorHAnsi" w:cstheme="minorHAnsi"/>
        </w:rPr>
      </w:pPr>
      <w:r w:rsidRPr="00DF077E">
        <w:rPr>
          <w:rFonts w:asciiTheme="minorHAnsi" w:hAnsiTheme="minorHAnsi" w:cstheme="minorHAnsi"/>
        </w:rPr>
        <w:t xml:space="preserve">at 90% of </w:t>
      </w:r>
      <w:r w:rsidR="00E0086B">
        <w:rPr>
          <w:rFonts w:asciiTheme="minorHAnsi" w:hAnsiTheme="minorHAnsi" w:cstheme="minorHAnsi"/>
        </w:rPr>
        <w:t>the individual’s</w:t>
      </w:r>
      <w:r w:rsidRPr="00DF077E">
        <w:rPr>
          <w:rFonts w:asciiTheme="minorHAnsi" w:hAnsiTheme="minorHAnsi" w:cstheme="minorHAnsi"/>
        </w:rPr>
        <w:t xml:space="preserve"> average weekly earnings calculated over the Relevant Period </w:t>
      </w:r>
      <w:r w:rsidR="00F16BE1" w:rsidRPr="00F16BE1">
        <w:rPr>
          <w:rFonts w:asciiTheme="minorHAnsi" w:hAnsiTheme="minorHAnsi" w:cstheme="minorHAnsi"/>
          <w:b/>
          <w:bCs/>
        </w:rPr>
        <w:t xml:space="preserve">(whichever </w:t>
      </w:r>
      <w:r w:rsidRPr="00F16BE1">
        <w:rPr>
          <w:rFonts w:asciiTheme="minorHAnsi" w:hAnsiTheme="minorHAnsi" w:cstheme="minorHAnsi"/>
          <w:b/>
          <w:bCs/>
        </w:rPr>
        <w:t>is lower</w:t>
      </w:r>
      <w:r w:rsidR="00F16BE1" w:rsidRPr="00F16BE1">
        <w:rPr>
          <w:rFonts w:asciiTheme="minorHAnsi" w:hAnsiTheme="minorHAnsi" w:cstheme="minorHAnsi"/>
          <w:b/>
          <w:bCs/>
        </w:rPr>
        <w:t>)</w:t>
      </w:r>
      <w:r w:rsidRPr="00F16BE1">
        <w:rPr>
          <w:rFonts w:asciiTheme="minorHAnsi" w:hAnsiTheme="minorHAnsi" w:cstheme="minorHAnsi"/>
          <w:b/>
          <w:bCs/>
        </w:rPr>
        <w:t>.</w:t>
      </w:r>
    </w:p>
    <w:p w14:paraId="611627EC" w14:textId="77777777" w:rsidR="00E0086B" w:rsidRDefault="00E0086B" w:rsidP="00E0086B">
      <w:pPr>
        <w:tabs>
          <w:tab w:val="left" w:pos="5975"/>
        </w:tabs>
        <w:spacing w:after="0"/>
        <w:jc w:val="both"/>
        <w:rPr>
          <w:rFonts w:asciiTheme="minorHAnsi" w:hAnsiTheme="minorHAnsi" w:cstheme="minorHAnsi"/>
        </w:rPr>
      </w:pPr>
    </w:p>
    <w:p w14:paraId="2A066426" w14:textId="77777777" w:rsidR="00646913" w:rsidRDefault="005F6E4E" w:rsidP="00E0086B">
      <w:pPr>
        <w:tabs>
          <w:tab w:val="left" w:pos="5975"/>
        </w:tabs>
        <w:spacing w:after="0"/>
        <w:jc w:val="both"/>
        <w:rPr>
          <w:rFonts w:asciiTheme="minorHAnsi" w:hAnsiTheme="minorHAnsi" w:cstheme="minorHAnsi"/>
        </w:rPr>
      </w:pPr>
      <w:r w:rsidRPr="00E0086B">
        <w:rPr>
          <w:rFonts w:asciiTheme="minorHAnsi" w:hAnsiTheme="minorHAnsi" w:cstheme="minorHAnsi"/>
        </w:rPr>
        <w:t>For details of the current prescribed rate, please contact the Human Resources Department</w:t>
      </w:r>
      <w:r w:rsidR="00646913">
        <w:rPr>
          <w:rFonts w:asciiTheme="minorHAnsi" w:hAnsiTheme="minorHAnsi" w:cstheme="minorHAnsi"/>
        </w:rPr>
        <w:t xml:space="preserve"> or go to the government website on paternity pay</w:t>
      </w:r>
      <w:r w:rsidRPr="00E0086B">
        <w:rPr>
          <w:rFonts w:asciiTheme="minorHAnsi" w:hAnsiTheme="minorHAnsi" w:cstheme="minorHAnsi"/>
        </w:rPr>
        <w:t xml:space="preserve">. </w:t>
      </w:r>
    </w:p>
    <w:p w14:paraId="523CD05C" w14:textId="77777777" w:rsidR="00646913" w:rsidRDefault="00646913" w:rsidP="00E0086B">
      <w:pPr>
        <w:tabs>
          <w:tab w:val="left" w:pos="5975"/>
        </w:tabs>
        <w:spacing w:after="0"/>
        <w:jc w:val="both"/>
        <w:rPr>
          <w:rFonts w:asciiTheme="minorHAnsi" w:hAnsiTheme="minorHAnsi" w:cstheme="minorHAnsi"/>
        </w:rPr>
      </w:pPr>
    </w:p>
    <w:p w14:paraId="02122900" w14:textId="77777777" w:rsidR="005D49E0" w:rsidRDefault="005F6E4E" w:rsidP="00E0086B">
      <w:pPr>
        <w:tabs>
          <w:tab w:val="left" w:pos="5975"/>
        </w:tabs>
        <w:spacing w:after="0"/>
        <w:jc w:val="both"/>
        <w:rPr>
          <w:rFonts w:asciiTheme="minorHAnsi" w:hAnsiTheme="minorHAnsi" w:cstheme="minorHAnsi"/>
        </w:rPr>
      </w:pPr>
      <w:r w:rsidRPr="005D49E0">
        <w:rPr>
          <w:rFonts w:asciiTheme="minorHAnsi" w:hAnsiTheme="minorHAnsi" w:cstheme="minorHAnsi"/>
          <w:b/>
          <w:bCs/>
        </w:rPr>
        <w:t>Terms and conditions</w:t>
      </w:r>
      <w:r w:rsidRPr="00E0086B">
        <w:rPr>
          <w:rFonts w:asciiTheme="minorHAnsi" w:hAnsiTheme="minorHAnsi" w:cstheme="minorHAnsi"/>
        </w:rPr>
        <w:t xml:space="preserve"> </w:t>
      </w:r>
    </w:p>
    <w:p w14:paraId="0DBB94BC" w14:textId="77777777" w:rsidR="00C0684C" w:rsidRDefault="005F6E4E" w:rsidP="00E0086B">
      <w:pPr>
        <w:tabs>
          <w:tab w:val="left" w:pos="5975"/>
        </w:tabs>
        <w:spacing w:after="0"/>
        <w:jc w:val="both"/>
        <w:rPr>
          <w:rFonts w:asciiTheme="minorHAnsi" w:hAnsiTheme="minorHAnsi" w:cstheme="minorHAnsi"/>
        </w:rPr>
      </w:pPr>
      <w:r w:rsidRPr="00E0086B">
        <w:rPr>
          <w:rFonts w:asciiTheme="minorHAnsi" w:hAnsiTheme="minorHAnsi" w:cstheme="minorHAnsi"/>
        </w:rPr>
        <w:t xml:space="preserve">All the terms and conditions of </w:t>
      </w:r>
      <w:r w:rsidR="00C0684C">
        <w:rPr>
          <w:rFonts w:asciiTheme="minorHAnsi" w:hAnsiTheme="minorHAnsi" w:cstheme="minorHAnsi"/>
        </w:rPr>
        <w:t>an individual’s</w:t>
      </w:r>
      <w:r w:rsidRPr="00E0086B">
        <w:rPr>
          <w:rFonts w:asciiTheme="minorHAnsi" w:hAnsiTheme="minorHAnsi" w:cstheme="minorHAnsi"/>
        </w:rPr>
        <w:t xml:space="preserve"> employment remain in force during </w:t>
      </w:r>
      <w:r w:rsidR="005D49E0">
        <w:rPr>
          <w:rFonts w:asciiTheme="minorHAnsi" w:hAnsiTheme="minorHAnsi" w:cstheme="minorHAnsi"/>
        </w:rPr>
        <w:t>paternity leave</w:t>
      </w:r>
      <w:r w:rsidRPr="00E0086B">
        <w:rPr>
          <w:rFonts w:asciiTheme="minorHAnsi" w:hAnsiTheme="minorHAnsi" w:cstheme="minorHAnsi"/>
        </w:rPr>
        <w:t>, except for the terms relating to pay. In particular:</w:t>
      </w:r>
    </w:p>
    <w:p w14:paraId="70459875" w14:textId="77777777" w:rsidR="00C0684C" w:rsidRDefault="00C0684C" w:rsidP="00E0086B">
      <w:pPr>
        <w:tabs>
          <w:tab w:val="left" w:pos="5975"/>
        </w:tabs>
        <w:spacing w:after="0"/>
        <w:jc w:val="both"/>
        <w:rPr>
          <w:rFonts w:asciiTheme="minorHAnsi" w:hAnsiTheme="minorHAnsi" w:cstheme="minorHAnsi"/>
        </w:rPr>
      </w:pPr>
    </w:p>
    <w:p w14:paraId="38F6BF22" w14:textId="77777777" w:rsidR="00C0684C" w:rsidRDefault="005F6E4E" w:rsidP="00C0684C">
      <w:pPr>
        <w:pStyle w:val="ListParagraph"/>
        <w:numPr>
          <w:ilvl w:val="0"/>
          <w:numId w:val="34"/>
        </w:numPr>
        <w:tabs>
          <w:tab w:val="left" w:pos="5975"/>
        </w:tabs>
        <w:spacing w:after="0"/>
        <w:jc w:val="both"/>
        <w:rPr>
          <w:rFonts w:asciiTheme="minorHAnsi" w:hAnsiTheme="minorHAnsi" w:cstheme="minorHAnsi"/>
        </w:rPr>
      </w:pPr>
      <w:r w:rsidRPr="00C0684C">
        <w:rPr>
          <w:rFonts w:asciiTheme="minorHAnsi" w:hAnsiTheme="minorHAnsi" w:cstheme="minorHAnsi"/>
        </w:rPr>
        <w:t xml:space="preserve">Any benefits in kind (if applicable) shall continue </w:t>
      </w:r>
    </w:p>
    <w:p w14:paraId="6D0F544A" w14:textId="77777777" w:rsidR="00D06C58" w:rsidRDefault="005F6E4E" w:rsidP="00C0684C">
      <w:pPr>
        <w:pStyle w:val="ListParagraph"/>
        <w:numPr>
          <w:ilvl w:val="0"/>
          <w:numId w:val="34"/>
        </w:numPr>
        <w:tabs>
          <w:tab w:val="left" w:pos="5975"/>
        </w:tabs>
        <w:spacing w:after="0"/>
        <w:jc w:val="both"/>
        <w:rPr>
          <w:rFonts w:asciiTheme="minorHAnsi" w:hAnsiTheme="minorHAnsi" w:cstheme="minorHAnsi"/>
        </w:rPr>
      </w:pPr>
      <w:r w:rsidRPr="00C0684C">
        <w:rPr>
          <w:rFonts w:asciiTheme="minorHAnsi" w:hAnsiTheme="minorHAnsi" w:cstheme="minorHAnsi"/>
        </w:rPr>
        <w:t xml:space="preserve">Annual leave entitlement under </w:t>
      </w:r>
      <w:r w:rsidR="00D06C58">
        <w:rPr>
          <w:rFonts w:asciiTheme="minorHAnsi" w:hAnsiTheme="minorHAnsi" w:cstheme="minorHAnsi"/>
        </w:rPr>
        <w:t>thei</w:t>
      </w:r>
      <w:r w:rsidRPr="00C0684C">
        <w:rPr>
          <w:rFonts w:asciiTheme="minorHAnsi" w:hAnsiTheme="minorHAnsi" w:cstheme="minorHAnsi"/>
        </w:rPr>
        <w:t xml:space="preserve">r contract shall continue to accrue </w:t>
      </w:r>
    </w:p>
    <w:p w14:paraId="00218C07" w14:textId="77777777" w:rsidR="00D06C58" w:rsidRDefault="005F6E4E" w:rsidP="00C0684C">
      <w:pPr>
        <w:pStyle w:val="ListParagraph"/>
        <w:numPr>
          <w:ilvl w:val="0"/>
          <w:numId w:val="34"/>
        </w:numPr>
        <w:tabs>
          <w:tab w:val="left" w:pos="5975"/>
        </w:tabs>
        <w:spacing w:after="0"/>
        <w:jc w:val="both"/>
        <w:rPr>
          <w:rFonts w:asciiTheme="minorHAnsi" w:hAnsiTheme="minorHAnsi" w:cstheme="minorHAnsi"/>
        </w:rPr>
      </w:pPr>
      <w:r w:rsidRPr="00C0684C">
        <w:rPr>
          <w:rFonts w:asciiTheme="minorHAnsi" w:hAnsiTheme="minorHAnsi" w:cstheme="minorHAnsi"/>
        </w:rPr>
        <w:t xml:space="preserve">Pension benefits shall continue </w:t>
      </w:r>
    </w:p>
    <w:p w14:paraId="2205A6CF" w14:textId="77777777" w:rsidR="00D06C58" w:rsidRDefault="00D06C58" w:rsidP="00D06C58">
      <w:pPr>
        <w:tabs>
          <w:tab w:val="left" w:pos="5975"/>
        </w:tabs>
        <w:spacing w:after="0"/>
        <w:jc w:val="both"/>
        <w:rPr>
          <w:rFonts w:asciiTheme="minorHAnsi" w:hAnsiTheme="minorHAnsi" w:cstheme="minorHAnsi"/>
        </w:rPr>
      </w:pPr>
    </w:p>
    <w:p w14:paraId="4DDD2ADE" w14:textId="77777777" w:rsidR="00D06C58" w:rsidRDefault="005F6E4E" w:rsidP="00D06C58">
      <w:pPr>
        <w:tabs>
          <w:tab w:val="left" w:pos="5975"/>
        </w:tabs>
        <w:spacing w:after="0"/>
        <w:jc w:val="both"/>
        <w:rPr>
          <w:rFonts w:asciiTheme="minorHAnsi" w:hAnsiTheme="minorHAnsi" w:cstheme="minorHAnsi"/>
        </w:rPr>
      </w:pPr>
      <w:r w:rsidRPr="00D06C58">
        <w:rPr>
          <w:rFonts w:asciiTheme="minorHAnsi" w:hAnsiTheme="minorHAnsi" w:cstheme="minorHAnsi"/>
          <w:b/>
          <w:bCs/>
        </w:rPr>
        <w:t>Annual leave</w:t>
      </w:r>
      <w:r w:rsidRPr="00D06C58">
        <w:rPr>
          <w:rFonts w:asciiTheme="minorHAnsi" w:hAnsiTheme="minorHAnsi" w:cstheme="minorHAnsi"/>
        </w:rPr>
        <w:t xml:space="preserve"> </w:t>
      </w:r>
    </w:p>
    <w:p w14:paraId="38C25C71" w14:textId="77777777" w:rsidR="003D5D8C" w:rsidRDefault="005F6E4E" w:rsidP="00D06C58">
      <w:pPr>
        <w:tabs>
          <w:tab w:val="left" w:pos="5975"/>
        </w:tabs>
        <w:spacing w:after="0"/>
        <w:jc w:val="both"/>
        <w:rPr>
          <w:rFonts w:asciiTheme="minorHAnsi" w:hAnsiTheme="minorHAnsi" w:cstheme="minorHAnsi"/>
        </w:rPr>
      </w:pPr>
      <w:r w:rsidRPr="00D06C58">
        <w:rPr>
          <w:rFonts w:asciiTheme="minorHAnsi" w:hAnsiTheme="minorHAnsi" w:cstheme="minorHAnsi"/>
        </w:rPr>
        <w:t xml:space="preserve">During </w:t>
      </w:r>
      <w:r w:rsidR="00D06C58">
        <w:rPr>
          <w:rFonts w:asciiTheme="minorHAnsi" w:hAnsiTheme="minorHAnsi" w:cstheme="minorHAnsi"/>
        </w:rPr>
        <w:t>paternity leave</w:t>
      </w:r>
      <w:r w:rsidRPr="00D06C58">
        <w:rPr>
          <w:rFonts w:asciiTheme="minorHAnsi" w:hAnsiTheme="minorHAnsi" w:cstheme="minorHAnsi"/>
        </w:rPr>
        <w:t xml:space="preserve">, annual leave will accrue at the rate provided under </w:t>
      </w:r>
      <w:r w:rsidR="00D06C58">
        <w:rPr>
          <w:rFonts w:asciiTheme="minorHAnsi" w:hAnsiTheme="minorHAnsi" w:cstheme="minorHAnsi"/>
        </w:rPr>
        <w:t>an individual’s</w:t>
      </w:r>
      <w:r w:rsidRPr="00D06C58">
        <w:rPr>
          <w:rFonts w:asciiTheme="minorHAnsi" w:hAnsiTheme="minorHAnsi" w:cstheme="minorHAnsi"/>
        </w:rPr>
        <w:t xml:space="preserve"> contract. Annual leave cannot usually be carried over from one holiday year to the next. If the holiday year is due to end during </w:t>
      </w:r>
      <w:r w:rsidR="00BA6C44">
        <w:rPr>
          <w:rFonts w:asciiTheme="minorHAnsi" w:hAnsiTheme="minorHAnsi" w:cstheme="minorHAnsi"/>
        </w:rPr>
        <w:t>thei</w:t>
      </w:r>
      <w:r w:rsidRPr="00D06C58">
        <w:rPr>
          <w:rFonts w:asciiTheme="minorHAnsi" w:hAnsiTheme="minorHAnsi" w:cstheme="minorHAnsi"/>
        </w:rPr>
        <w:t xml:space="preserve">r absence on paternity leave, </w:t>
      </w:r>
      <w:r w:rsidR="00543D43">
        <w:rPr>
          <w:rFonts w:asciiTheme="minorHAnsi" w:hAnsiTheme="minorHAnsi" w:cstheme="minorHAnsi"/>
        </w:rPr>
        <w:t>they</w:t>
      </w:r>
      <w:r w:rsidRPr="00D06C58">
        <w:rPr>
          <w:rFonts w:asciiTheme="minorHAnsi" w:hAnsiTheme="minorHAnsi" w:cstheme="minorHAnsi"/>
        </w:rPr>
        <w:t xml:space="preserve"> should ensure that</w:t>
      </w:r>
      <w:r w:rsidR="00543D43">
        <w:rPr>
          <w:rFonts w:asciiTheme="minorHAnsi" w:hAnsiTheme="minorHAnsi" w:cstheme="minorHAnsi"/>
        </w:rPr>
        <w:t xml:space="preserve"> they</w:t>
      </w:r>
      <w:r w:rsidRPr="00D06C58">
        <w:rPr>
          <w:rFonts w:asciiTheme="minorHAnsi" w:hAnsiTheme="minorHAnsi" w:cstheme="minorHAnsi"/>
        </w:rPr>
        <w:t xml:space="preserve"> have taken </w:t>
      </w:r>
      <w:r w:rsidR="00543D43">
        <w:rPr>
          <w:rFonts w:asciiTheme="minorHAnsi" w:hAnsiTheme="minorHAnsi" w:cstheme="minorHAnsi"/>
        </w:rPr>
        <w:t>thei</w:t>
      </w:r>
      <w:r w:rsidRPr="00D06C58">
        <w:rPr>
          <w:rFonts w:asciiTheme="minorHAnsi" w:hAnsiTheme="minorHAnsi" w:cstheme="minorHAnsi"/>
        </w:rPr>
        <w:t xml:space="preserve">r full year's entitlement before </w:t>
      </w:r>
      <w:r w:rsidR="00543D43">
        <w:rPr>
          <w:rFonts w:asciiTheme="minorHAnsi" w:hAnsiTheme="minorHAnsi" w:cstheme="minorHAnsi"/>
        </w:rPr>
        <w:t>their</w:t>
      </w:r>
      <w:r w:rsidRPr="00D06C58">
        <w:rPr>
          <w:rFonts w:asciiTheme="minorHAnsi" w:hAnsiTheme="minorHAnsi" w:cstheme="minorHAnsi"/>
        </w:rPr>
        <w:t xml:space="preserve"> paternity leave starts. The </w:t>
      </w:r>
      <w:r w:rsidR="003D5D8C">
        <w:rPr>
          <w:rFonts w:asciiTheme="minorHAnsi" w:hAnsiTheme="minorHAnsi" w:cstheme="minorHAnsi"/>
        </w:rPr>
        <w:t>organisation</w:t>
      </w:r>
      <w:r w:rsidRPr="00D06C58">
        <w:rPr>
          <w:rFonts w:asciiTheme="minorHAnsi" w:hAnsiTheme="minorHAnsi" w:cstheme="minorHAnsi"/>
        </w:rPr>
        <w:t xml:space="preserve">’s holiday year is set out in </w:t>
      </w:r>
      <w:r w:rsidR="003D5D8C">
        <w:rPr>
          <w:rFonts w:asciiTheme="minorHAnsi" w:hAnsiTheme="minorHAnsi" w:cstheme="minorHAnsi"/>
        </w:rPr>
        <w:t>the</w:t>
      </w:r>
      <w:r w:rsidRPr="00D06C58">
        <w:rPr>
          <w:rFonts w:asciiTheme="minorHAnsi" w:hAnsiTheme="minorHAnsi" w:cstheme="minorHAnsi"/>
        </w:rPr>
        <w:t xml:space="preserve"> contract of employment. </w:t>
      </w:r>
    </w:p>
    <w:p w14:paraId="13613412" w14:textId="77777777" w:rsidR="003D5D8C" w:rsidRDefault="003D5D8C" w:rsidP="00D06C58">
      <w:pPr>
        <w:tabs>
          <w:tab w:val="left" w:pos="5975"/>
        </w:tabs>
        <w:spacing w:after="0"/>
        <w:jc w:val="both"/>
        <w:rPr>
          <w:rFonts w:asciiTheme="minorHAnsi" w:hAnsiTheme="minorHAnsi" w:cstheme="minorHAnsi"/>
        </w:rPr>
      </w:pPr>
    </w:p>
    <w:p w14:paraId="131741ED" w14:textId="77777777" w:rsidR="0014478E" w:rsidRDefault="005F6E4E" w:rsidP="00D06C58">
      <w:pPr>
        <w:tabs>
          <w:tab w:val="left" w:pos="5975"/>
        </w:tabs>
        <w:spacing w:after="0"/>
        <w:jc w:val="both"/>
        <w:rPr>
          <w:rFonts w:asciiTheme="minorHAnsi" w:hAnsiTheme="minorHAnsi" w:cstheme="minorHAnsi"/>
        </w:rPr>
      </w:pPr>
      <w:r w:rsidRPr="0014478E">
        <w:rPr>
          <w:rFonts w:asciiTheme="minorHAnsi" w:hAnsiTheme="minorHAnsi" w:cstheme="minorHAnsi"/>
          <w:b/>
          <w:bCs/>
        </w:rPr>
        <w:t>Redundancies</w:t>
      </w:r>
    </w:p>
    <w:p w14:paraId="7E48DB17" w14:textId="77777777" w:rsidR="00B04620" w:rsidRDefault="005F6E4E" w:rsidP="00D06C58">
      <w:pPr>
        <w:tabs>
          <w:tab w:val="left" w:pos="5975"/>
        </w:tabs>
        <w:spacing w:after="0"/>
        <w:jc w:val="both"/>
        <w:rPr>
          <w:rFonts w:asciiTheme="minorHAnsi" w:hAnsiTheme="minorHAnsi" w:cstheme="minorHAnsi"/>
        </w:rPr>
      </w:pPr>
      <w:r w:rsidRPr="00D06C58">
        <w:rPr>
          <w:rFonts w:asciiTheme="minorHAnsi" w:hAnsiTheme="minorHAnsi" w:cstheme="minorHAnsi"/>
        </w:rPr>
        <w:t xml:space="preserve">In the event that </w:t>
      </w:r>
      <w:r w:rsidR="0014478E">
        <w:rPr>
          <w:rFonts w:asciiTheme="minorHAnsi" w:hAnsiTheme="minorHAnsi" w:cstheme="minorHAnsi"/>
        </w:rPr>
        <w:t>an individual’s</w:t>
      </w:r>
      <w:r w:rsidRPr="00D06C58">
        <w:rPr>
          <w:rFonts w:asciiTheme="minorHAnsi" w:hAnsiTheme="minorHAnsi" w:cstheme="minorHAnsi"/>
        </w:rPr>
        <w:t xml:space="preserve"> post is affected by a redundancy situation occurring during paternity leave, we shall write to inform </w:t>
      </w:r>
      <w:r w:rsidR="004F536E">
        <w:rPr>
          <w:rFonts w:asciiTheme="minorHAnsi" w:hAnsiTheme="minorHAnsi" w:cstheme="minorHAnsi"/>
        </w:rPr>
        <w:t>them</w:t>
      </w:r>
      <w:r w:rsidRPr="00D06C58">
        <w:rPr>
          <w:rFonts w:asciiTheme="minorHAnsi" w:hAnsiTheme="minorHAnsi" w:cstheme="minorHAnsi"/>
        </w:rPr>
        <w:t xml:space="preserve"> of any proposals and shall invite </w:t>
      </w:r>
      <w:r w:rsidR="004F536E">
        <w:rPr>
          <w:rFonts w:asciiTheme="minorHAnsi" w:hAnsiTheme="minorHAnsi" w:cstheme="minorHAnsi"/>
        </w:rPr>
        <w:t>them</w:t>
      </w:r>
      <w:r w:rsidRPr="00D06C58">
        <w:rPr>
          <w:rFonts w:asciiTheme="minorHAnsi" w:hAnsiTheme="minorHAnsi" w:cstheme="minorHAnsi"/>
        </w:rPr>
        <w:t xml:space="preserve"> to a meeting before any final decision is reached as to </w:t>
      </w:r>
      <w:r w:rsidR="004F536E">
        <w:rPr>
          <w:rFonts w:asciiTheme="minorHAnsi" w:hAnsiTheme="minorHAnsi" w:cstheme="minorHAnsi"/>
        </w:rPr>
        <w:t>thei</w:t>
      </w:r>
      <w:r w:rsidRPr="00D06C58">
        <w:rPr>
          <w:rFonts w:asciiTheme="minorHAnsi" w:hAnsiTheme="minorHAnsi" w:cstheme="minorHAnsi"/>
        </w:rPr>
        <w:t>r continued employment.</w:t>
      </w:r>
    </w:p>
    <w:p w14:paraId="4C09F1D3" w14:textId="77777777" w:rsidR="003957ED" w:rsidRDefault="005F6E4E" w:rsidP="00D06C58">
      <w:pPr>
        <w:tabs>
          <w:tab w:val="left" w:pos="5975"/>
        </w:tabs>
        <w:spacing w:after="0"/>
        <w:jc w:val="both"/>
        <w:rPr>
          <w:rFonts w:asciiTheme="minorHAnsi" w:hAnsiTheme="minorHAnsi" w:cstheme="minorHAnsi"/>
        </w:rPr>
      </w:pPr>
      <w:r w:rsidRPr="003957ED">
        <w:rPr>
          <w:rFonts w:asciiTheme="minorHAnsi" w:hAnsiTheme="minorHAnsi" w:cstheme="minorHAnsi"/>
          <w:b/>
          <w:bCs/>
        </w:rPr>
        <w:t>Returning to work</w:t>
      </w:r>
      <w:r w:rsidRPr="00D06C58">
        <w:rPr>
          <w:rFonts w:asciiTheme="minorHAnsi" w:hAnsiTheme="minorHAnsi" w:cstheme="minorHAnsi"/>
        </w:rPr>
        <w:t xml:space="preserve"> </w:t>
      </w:r>
    </w:p>
    <w:p w14:paraId="348EF7DB" w14:textId="77777777" w:rsidR="00C57701" w:rsidRDefault="003957ED" w:rsidP="00D06C58">
      <w:pPr>
        <w:tabs>
          <w:tab w:val="left" w:pos="5975"/>
        </w:tabs>
        <w:spacing w:after="0"/>
        <w:jc w:val="both"/>
        <w:rPr>
          <w:rFonts w:asciiTheme="minorHAnsi" w:hAnsiTheme="minorHAnsi" w:cstheme="minorHAnsi"/>
        </w:rPr>
      </w:pPr>
      <w:r>
        <w:rPr>
          <w:rFonts w:asciiTheme="minorHAnsi" w:hAnsiTheme="minorHAnsi" w:cstheme="minorHAnsi"/>
        </w:rPr>
        <w:lastRenderedPageBreak/>
        <w:t>Individuals</w:t>
      </w:r>
      <w:r w:rsidR="005F6E4E" w:rsidRPr="00D06C58">
        <w:rPr>
          <w:rFonts w:asciiTheme="minorHAnsi" w:hAnsiTheme="minorHAnsi" w:cstheme="minorHAnsi"/>
        </w:rPr>
        <w:t xml:space="preserve"> are normally entitled to return to work following </w:t>
      </w:r>
      <w:r w:rsidR="00133464">
        <w:rPr>
          <w:rFonts w:asciiTheme="minorHAnsi" w:hAnsiTheme="minorHAnsi" w:cstheme="minorHAnsi"/>
        </w:rPr>
        <w:t xml:space="preserve">paternity leave </w:t>
      </w:r>
      <w:r w:rsidR="005F6E4E" w:rsidRPr="00D06C58">
        <w:rPr>
          <w:rFonts w:asciiTheme="minorHAnsi" w:hAnsiTheme="minorHAnsi" w:cstheme="minorHAnsi"/>
        </w:rPr>
        <w:t xml:space="preserve">to the same position </w:t>
      </w:r>
      <w:r w:rsidR="00133464">
        <w:rPr>
          <w:rFonts w:asciiTheme="minorHAnsi" w:hAnsiTheme="minorHAnsi" w:cstheme="minorHAnsi"/>
        </w:rPr>
        <w:t>they</w:t>
      </w:r>
      <w:r w:rsidR="005F6E4E" w:rsidRPr="00D06C58">
        <w:rPr>
          <w:rFonts w:asciiTheme="minorHAnsi" w:hAnsiTheme="minorHAnsi" w:cstheme="minorHAnsi"/>
        </w:rPr>
        <w:t xml:space="preserve"> held before commencing leave. </w:t>
      </w:r>
      <w:r w:rsidR="00133464">
        <w:rPr>
          <w:rFonts w:asciiTheme="minorHAnsi" w:hAnsiTheme="minorHAnsi" w:cstheme="minorHAnsi"/>
        </w:rPr>
        <w:t>Thei</w:t>
      </w:r>
      <w:r w:rsidR="005F6E4E" w:rsidRPr="00D06C58">
        <w:rPr>
          <w:rFonts w:asciiTheme="minorHAnsi" w:hAnsiTheme="minorHAnsi" w:cstheme="minorHAnsi"/>
        </w:rPr>
        <w:t xml:space="preserve">r terms of employment will be the same as they would have been had </w:t>
      </w:r>
      <w:r w:rsidR="00133464">
        <w:rPr>
          <w:rFonts w:asciiTheme="minorHAnsi" w:hAnsiTheme="minorHAnsi" w:cstheme="minorHAnsi"/>
        </w:rPr>
        <w:t>they</w:t>
      </w:r>
      <w:r w:rsidR="005F6E4E" w:rsidRPr="00D06C58">
        <w:rPr>
          <w:rFonts w:asciiTheme="minorHAnsi" w:hAnsiTheme="minorHAnsi" w:cstheme="minorHAnsi"/>
        </w:rPr>
        <w:t xml:space="preserve"> not been absent. </w:t>
      </w:r>
    </w:p>
    <w:p w14:paraId="6BC75BFB" w14:textId="77777777" w:rsidR="00C57701" w:rsidRDefault="00C57701" w:rsidP="00D06C58">
      <w:pPr>
        <w:tabs>
          <w:tab w:val="left" w:pos="5975"/>
        </w:tabs>
        <w:spacing w:after="0"/>
        <w:jc w:val="both"/>
        <w:rPr>
          <w:rFonts w:asciiTheme="minorHAnsi" w:hAnsiTheme="minorHAnsi" w:cstheme="minorHAnsi"/>
        </w:rPr>
      </w:pPr>
    </w:p>
    <w:p w14:paraId="5A209AB4" w14:textId="77777777" w:rsidR="00B954AB" w:rsidRDefault="005F6E4E" w:rsidP="00D06C58">
      <w:pPr>
        <w:tabs>
          <w:tab w:val="left" w:pos="5975"/>
        </w:tabs>
        <w:spacing w:after="0"/>
        <w:jc w:val="both"/>
        <w:rPr>
          <w:rFonts w:asciiTheme="minorHAnsi" w:hAnsiTheme="minorHAnsi" w:cstheme="minorHAnsi"/>
        </w:rPr>
      </w:pPr>
      <w:r w:rsidRPr="00D06C58">
        <w:rPr>
          <w:rFonts w:asciiTheme="minorHAnsi" w:hAnsiTheme="minorHAnsi" w:cstheme="minorHAnsi"/>
        </w:rPr>
        <w:t xml:space="preserve">If </w:t>
      </w:r>
      <w:r w:rsidR="00387D0B">
        <w:rPr>
          <w:rFonts w:asciiTheme="minorHAnsi" w:hAnsiTheme="minorHAnsi" w:cstheme="minorHAnsi"/>
        </w:rPr>
        <w:t>an individual</w:t>
      </w:r>
      <w:r w:rsidRPr="00D06C58">
        <w:rPr>
          <w:rFonts w:asciiTheme="minorHAnsi" w:hAnsiTheme="minorHAnsi" w:cstheme="minorHAnsi"/>
        </w:rPr>
        <w:t xml:space="preserve"> wish</w:t>
      </w:r>
      <w:r w:rsidR="00387D0B">
        <w:rPr>
          <w:rFonts w:asciiTheme="minorHAnsi" w:hAnsiTheme="minorHAnsi" w:cstheme="minorHAnsi"/>
        </w:rPr>
        <w:t>es</w:t>
      </w:r>
      <w:r w:rsidRPr="00D06C58">
        <w:rPr>
          <w:rFonts w:asciiTheme="minorHAnsi" w:hAnsiTheme="minorHAnsi" w:cstheme="minorHAnsi"/>
        </w:rPr>
        <w:t xml:space="preserve"> to postpone </w:t>
      </w:r>
      <w:r w:rsidR="00387D0B">
        <w:rPr>
          <w:rFonts w:asciiTheme="minorHAnsi" w:hAnsiTheme="minorHAnsi" w:cstheme="minorHAnsi"/>
        </w:rPr>
        <w:t>thei</w:t>
      </w:r>
      <w:r w:rsidRPr="00D06C58">
        <w:rPr>
          <w:rFonts w:asciiTheme="minorHAnsi" w:hAnsiTheme="minorHAnsi" w:cstheme="minorHAnsi"/>
        </w:rPr>
        <w:t xml:space="preserve">r return from </w:t>
      </w:r>
      <w:r w:rsidR="001B4502">
        <w:rPr>
          <w:rFonts w:asciiTheme="minorHAnsi" w:hAnsiTheme="minorHAnsi" w:cstheme="minorHAnsi"/>
        </w:rPr>
        <w:t>paternity leave</w:t>
      </w:r>
      <w:r w:rsidRPr="00D06C58">
        <w:rPr>
          <w:rFonts w:asciiTheme="minorHAnsi" w:hAnsiTheme="minorHAnsi" w:cstheme="minorHAnsi"/>
        </w:rPr>
        <w:t xml:space="preserve">, </w:t>
      </w:r>
      <w:r w:rsidR="00387D0B">
        <w:rPr>
          <w:rFonts w:asciiTheme="minorHAnsi" w:hAnsiTheme="minorHAnsi" w:cstheme="minorHAnsi"/>
        </w:rPr>
        <w:t>they</w:t>
      </w:r>
      <w:r w:rsidRPr="00D06C58">
        <w:rPr>
          <w:rFonts w:asciiTheme="minorHAnsi" w:hAnsiTheme="minorHAnsi" w:cstheme="minorHAnsi"/>
        </w:rPr>
        <w:t xml:space="preserve"> should either: </w:t>
      </w:r>
    </w:p>
    <w:p w14:paraId="2FDBC23C" w14:textId="77777777" w:rsidR="00B954AB" w:rsidRDefault="00B954AB" w:rsidP="00D06C58">
      <w:pPr>
        <w:tabs>
          <w:tab w:val="left" w:pos="5975"/>
        </w:tabs>
        <w:spacing w:after="0"/>
        <w:jc w:val="both"/>
        <w:rPr>
          <w:rFonts w:asciiTheme="minorHAnsi" w:hAnsiTheme="minorHAnsi" w:cstheme="minorHAnsi"/>
        </w:rPr>
      </w:pPr>
    </w:p>
    <w:p w14:paraId="1CB73F48" w14:textId="77777777" w:rsidR="00387D0B" w:rsidRDefault="005F6E4E" w:rsidP="00B954AB">
      <w:pPr>
        <w:pStyle w:val="ListParagraph"/>
        <w:numPr>
          <w:ilvl w:val="0"/>
          <w:numId w:val="35"/>
        </w:numPr>
        <w:tabs>
          <w:tab w:val="left" w:pos="5975"/>
        </w:tabs>
        <w:spacing w:after="0"/>
        <w:jc w:val="both"/>
        <w:rPr>
          <w:rFonts w:asciiTheme="minorHAnsi" w:hAnsiTheme="minorHAnsi" w:cstheme="minorHAnsi"/>
        </w:rPr>
      </w:pPr>
      <w:r w:rsidRPr="00B954AB">
        <w:rPr>
          <w:rFonts w:asciiTheme="minorHAnsi" w:hAnsiTheme="minorHAnsi" w:cstheme="minorHAnsi"/>
        </w:rPr>
        <w:t xml:space="preserve">Request unpaid parental leave; or </w:t>
      </w:r>
    </w:p>
    <w:p w14:paraId="3D036B92" w14:textId="77777777" w:rsidR="00387D0B" w:rsidRDefault="005F6E4E" w:rsidP="00B954AB">
      <w:pPr>
        <w:pStyle w:val="ListParagraph"/>
        <w:numPr>
          <w:ilvl w:val="0"/>
          <w:numId w:val="35"/>
        </w:numPr>
        <w:tabs>
          <w:tab w:val="left" w:pos="5975"/>
        </w:tabs>
        <w:spacing w:after="0"/>
        <w:jc w:val="both"/>
        <w:rPr>
          <w:rFonts w:asciiTheme="minorHAnsi" w:hAnsiTheme="minorHAnsi" w:cstheme="minorHAnsi"/>
        </w:rPr>
      </w:pPr>
      <w:r w:rsidRPr="00B954AB">
        <w:rPr>
          <w:rFonts w:asciiTheme="minorHAnsi" w:hAnsiTheme="minorHAnsi" w:cstheme="minorHAnsi"/>
        </w:rPr>
        <w:t xml:space="preserve">Request paid annual leave in accordance with </w:t>
      </w:r>
      <w:r w:rsidR="00387D0B">
        <w:rPr>
          <w:rFonts w:asciiTheme="minorHAnsi" w:hAnsiTheme="minorHAnsi" w:cstheme="minorHAnsi"/>
        </w:rPr>
        <w:t>thei</w:t>
      </w:r>
      <w:r w:rsidRPr="00B954AB">
        <w:rPr>
          <w:rFonts w:asciiTheme="minorHAnsi" w:hAnsiTheme="minorHAnsi" w:cstheme="minorHAnsi"/>
        </w:rPr>
        <w:t xml:space="preserve">r contract, which will be at our discretion </w:t>
      </w:r>
    </w:p>
    <w:p w14:paraId="4742A5A4" w14:textId="77777777" w:rsidR="00387D0B" w:rsidRDefault="00387D0B" w:rsidP="00387D0B">
      <w:pPr>
        <w:tabs>
          <w:tab w:val="left" w:pos="5975"/>
        </w:tabs>
        <w:spacing w:after="0"/>
        <w:jc w:val="both"/>
        <w:rPr>
          <w:rFonts w:asciiTheme="minorHAnsi" w:hAnsiTheme="minorHAnsi" w:cstheme="minorHAnsi"/>
        </w:rPr>
      </w:pPr>
    </w:p>
    <w:p w14:paraId="62D96A1B" w14:textId="77777777" w:rsidR="004E7443" w:rsidRDefault="005F6E4E" w:rsidP="00387D0B">
      <w:pPr>
        <w:tabs>
          <w:tab w:val="left" w:pos="5975"/>
        </w:tabs>
        <w:spacing w:after="0"/>
        <w:jc w:val="both"/>
        <w:rPr>
          <w:rFonts w:asciiTheme="minorHAnsi" w:hAnsiTheme="minorHAnsi" w:cstheme="minorHAnsi"/>
        </w:rPr>
      </w:pPr>
      <w:r w:rsidRPr="00387D0B">
        <w:rPr>
          <w:rFonts w:asciiTheme="minorHAnsi" w:hAnsiTheme="minorHAnsi" w:cstheme="minorHAnsi"/>
        </w:rPr>
        <w:t xml:space="preserve">If </w:t>
      </w:r>
      <w:r w:rsidR="00F004F1">
        <w:rPr>
          <w:rFonts w:asciiTheme="minorHAnsi" w:hAnsiTheme="minorHAnsi" w:cstheme="minorHAnsi"/>
        </w:rPr>
        <w:t>they</w:t>
      </w:r>
      <w:r w:rsidRPr="00387D0B">
        <w:rPr>
          <w:rFonts w:asciiTheme="minorHAnsi" w:hAnsiTheme="minorHAnsi" w:cstheme="minorHAnsi"/>
        </w:rPr>
        <w:t xml:space="preserve"> are unable to return to work from </w:t>
      </w:r>
      <w:r w:rsidR="00FE05EC">
        <w:rPr>
          <w:rFonts w:asciiTheme="minorHAnsi" w:hAnsiTheme="minorHAnsi" w:cstheme="minorHAnsi"/>
        </w:rPr>
        <w:t>paternity leave</w:t>
      </w:r>
      <w:r w:rsidRPr="00387D0B">
        <w:rPr>
          <w:rFonts w:asciiTheme="minorHAnsi" w:hAnsiTheme="minorHAnsi" w:cstheme="minorHAnsi"/>
        </w:rPr>
        <w:t xml:space="preserve"> as expected due to sickness or injury, this will be treated as sickness absence and our Sickness Absence Policy will apply. In any other case, a late return will be treated as unauthorised absence. </w:t>
      </w:r>
    </w:p>
    <w:p w14:paraId="49C86C5E" w14:textId="77777777" w:rsidR="004E7443" w:rsidRDefault="004E7443" w:rsidP="00387D0B">
      <w:pPr>
        <w:tabs>
          <w:tab w:val="left" w:pos="5975"/>
        </w:tabs>
        <w:spacing w:after="0"/>
        <w:jc w:val="both"/>
        <w:rPr>
          <w:rFonts w:asciiTheme="minorHAnsi" w:hAnsiTheme="minorHAnsi" w:cstheme="minorHAnsi"/>
        </w:rPr>
      </w:pPr>
    </w:p>
    <w:p w14:paraId="28F234D5" w14:textId="77777777" w:rsidR="004E7443" w:rsidRDefault="005F6E4E" w:rsidP="00387D0B">
      <w:pPr>
        <w:tabs>
          <w:tab w:val="left" w:pos="5975"/>
        </w:tabs>
        <w:spacing w:after="0"/>
        <w:jc w:val="both"/>
        <w:rPr>
          <w:rFonts w:asciiTheme="minorHAnsi" w:hAnsiTheme="minorHAnsi" w:cstheme="minorHAnsi"/>
        </w:rPr>
      </w:pPr>
      <w:r w:rsidRPr="00387D0B">
        <w:rPr>
          <w:rFonts w:asciiTheme="minorHAnsi" w:hAnsiTheme="minorHAnsi" w:cstheme="minorHAnsi"/>
        </w:rPr>
        <w:t xml:space="preserve">We will deal with any requests by employees to change their working patterns (such as working part-time) after paternity leave on a case-by-case basis. We will try to accommodate </w:t>
      </w:r>
      <w:r w:rsidR="004E7443">
        <w:rPr>
          <w:rFonts w:asciiTheme="minorHAnsi" w:hAnsiTheme="minorHAnsi" w:cstheme="minorHAnsi"/>
        </w:rPr>
        <w:t>thei</w:t>
      </w:r>
      <w:r w:rsidRPr="00387D0B">
        <w:rPr>
          <w:rFonts w:asciiTheme="minorHAnsi" w:hAnsiTheme="minorHAnsi" w:cstheme="minorHAnsi"/>
        </w:rPr>
        <w:t xml:space="preserve">r wishes unless there is a justifiable reason for refusal, bearing in mind the needs of the business. It is helpful if requests are made as early as possible. </w:t>
      </w:r>
    </w:p>
    <w:p w14:paraId="6EE18B52" w14:textId="77777777" w:rsidR="004E7443" w:rsidRDefault="004E7443" w:rsidP="00387D0B">
      <w:pPr>
        <w:tabs>
          <w:tab w:val="left" w:pos="5975"/>
        </w:tabs>
        <w:spacing w:after="0"/>
        <w:jc w:val="both"/>
        <w:rPr>
          <w:rFonts w:asciiTheme="minorHAnsi" w:hAnsiTheme="minorHAnsi" w:cstheme="minorHAnsi"/>
        </w:rPr>
      </w:pPr>
    </w:p>
    <w:p w14:paraId="5DAAAE9D" w14:textId="2B6312BE" w:rsidR="00361305" w:rsidRDefault="005F6E4E" w:rsidP="00387D0B">
      <w:pPr>
        <w:tabs>
          <w:tab w:val="left" w:pos="5975"/>
        </w:tabs>
        <w:spacing w:after="0"/>
        <w:jc w:val="both"/>
        <w:rPr>
          <w:rFonts w:asciiTheme="minorHAnsi" w:hAnsiTheme="minorHAnsi" w:cstheme="minorHAnsi"/>
        </w:rPr>
      </w:pPr>
      <w:r w:rsidRPr="00387D0B">
        <w:rPr>
          <w:rFonts w:asciiTheme="minorHAnsi" w:hAnsiTheme="minorHAnsi" w:cstheme="minorHAnsi"/>
        </w:rPr>
        <w:t xml:space="preserve">If </w:t>
      </w:r>
      <w:r w:rsidR="00BD3052">
        <w:rPr>
          <w:rFonts w:asciiTheme="minorHAnsi" w:hAnsiTheme="minorHAnsi" w:cstheme="minorHAnsi"/>
        </w:rPr>
        <w:t>an individual</w:t>
      </w:r>
      <w:r w:rsidRPr="00387D0B">
        <w:rPr>
          <w:rFonts w:asciiTheme="minorHAnsi" w:hAnsiTheme="minorHAnsi" w:cstheme="minorHAnsi"/>
        </w:rPr>
        <w:t xml:space="preserve"> do</w:t>
      </w:r>
      <w:r w:rsidR="00BD3052">
        <w:rPr>
          <w:rFonts w:asciiTheme="minorHAnsi" w:hAnsiTheme="minorHAnsi" w:cstheme="minorHAnsi"/>
        </w:rPr>
        <w:t>es</w:t>
      </w:r>
      <w:r w:rsidRPr="00387D0B">
        <w:rPr>
          <w:rFonts w:asciiTheme="minorHAnsi" w:hAnsiTheme="minorHAnsi" w:cstheme="minorHAnsi"/>
        </w:rPr>
        <w:t xml:space="preserve"> not intend to return to work or </w:t>
      </w:r>
      <w:r w:rsidR="00BD3052">
        <w:rPr>
          <w:rFonts w:asciiTheme="minorHAnsi" w:hAnsiTheme="minorHAnsi" w:cstheme="minorHAnsi"/>
        </w:rPr>
        <w:t>is</w:t>
      </w:r>
      <w:r w:rsidRPr="00387D0B">
        <w:rPr>
          <w:rFonts w:asciiTheme="minorHAnsi" w:hAnsiTheme="minorHAnsi" w:cstheme="minorHAnsi"/>
        </w:rPr>
        <w:t xml:space="preserve"> unsure, it is helpful if </w:t>
      </w:r>
      <w:r w:rsidR="00BD3052">
        <w:rPr>
          <w:rFonts w:asciiTheme="minorHAnsi" w:hAnsiTheme="minorHAnsi" w:cstheme="minorHAnsi"/>
        </w:rPr>
        <w:t>they</w:t>
      </w:r>
      <w:r w:rsidRPr="00387D0B">
        <w:rPr>
          <w:rFonts w:asciiTheme="minorHAnsi" w:hAnsiTheme="minorHAnsi" w:cstheme="minorHAnsi"/>
        </w:rPr>
        <w:t xml:space="preserve"> discuss this with us as early as possible. If </w:t>
      </w:r>
      <w:r w:rsidR="00BD3052">
        <w:rPr>
          <w:rFonts w:asciiTheme="minorHAnsi" w:hAnsiTheme="minorHAnsi" w:cstheme="minorHAnsi"/>
        </w:rPr>
        <w:t>they</w:t>
      </w:r>
      <w:r w:rsidRPr="00387D0B">
        <w:rPr>
          <w:rFonts w:asciiTheme="minorHAnsi" w:hAnsiTheme="minorHAnsi" w:cstheme="minorHAnsi"/>
        </w:rPr>
        <w:t xml:space="preserve"> decide not to </w:t>
      </w:r>
      <w:r w:rsidR="00B70273" w:rsidRPr="00387D0B">
        <w:rPr>
          <w:rFonts w:asciiTheme="minorHAnsi" w:hAnsiTheme="minorHAnsi" w:cstheme="minorHAnsi"/>
        </w:rPr>
        <w:t>return,</w:t>
      </w:r>
      <w:r w:rsidRPr="00387D0B">
        <w:rPr>
          <w:rFonts w:asciiTheme="minorHAnsi" w:hAnsiTheme="minorHAnsi" w:cstheme="minorHAnsi"/>
        </w:rPr>
        <w:t xml:space="preserve"> </w:t>
      </w:r>
      <w:r w:rsidR="00BD3052">
        <w:rPr>
          <w:rFonts w:asciiTheme="minorHAnsi" w:hAnsiTheme="minorHAnsi" w:cstheme="minorHAnsi"/>
        </w:rPr>
        <w:t>they</w:t>
      </w:r>
      <w:r w:rsidRPr="00387D0B">
        <w:rPr>
          <w:rFonts w:asciiTheme="minorHAnsi" w:hAnsiTheme="minorHAnsi" w:cstheme="minorHAnsi"/>
        </w:rPr>
        <w:t xml:space="preserve"> should submit </w:t>
      </w:r>
      <w:r w:rsidR="00BD3052">
        <w:rPr>
          <w:rFonts w:asciiTheme="minorHAnsi" w:hAnsiTheme="minorHAnsi" w:cstheme="minorHAnsi"/>
        </w:rPr>
        <w:t>thei</w:t>
      </w:r>
      <w:r w:rsidRPr="00387D0B">
        <w:rPr>
          <w:rFonts w:asciiTheme="minorHAnsi" w:hAnsiTheme="minorHAnsi" w:cstheme="minorHAnsi"/>
        </w:rPr>
        <w:t xml:space="preserve">r resignation in accordance with </w:t>
      </w:r>
      <w:r w:rsidR="00BD3052">
        <w:rPr>
          <w:rFonts w:asciiTheme="minorHAnsi" w:hAnsiTheme="minorHAnsi" w:cstheme="minorHAnsi"/>
        </w:rPr>
        <w:t>thei</w:t>
      </w:r>
      <w:r w:rsidRPr="00387D0B">
        <w:rPr>
          <w:rFonts w:asciiTheme="minorHAnsi" w:hAnsiTheme="minorHAnsi" w:cstheme="minorHAnsi"/>
        </w:rPr>
        <w:t xml:space="preserve">r contract. Once </w:t>
      </w:r>
      <w:r w:rsidR="00A956C9">
        <w:rPr>
          <w:rFonts w:asciiTheme="minorHAnsi" w:hAnsiTheme="minorHAnsi" w:cstheme="minorHAnsi"/>
        </w:rPr>
        <w:t>they</w:t>
      </w:r>
      <w:r w:rsidRPr="00387D0B">
        <w:rPr>
          <w:rFonts w:asciiTheme="minorHAnsi" w:hAnsiTheme="minorHAnsi" w:cstheme="minorHAnsi"/>
        </w:rPr>
        <w:t xml:space="preserve"> have done so </w:t>
      </w:r>
      <w:r w:rsidR="00A956C9">
        <w:rPr>
          <w:rFonts w:asciiTheme="minorHAnsi" w:hAnsiTheme="minorHAnsi" w:cstheme="minorHAnsi"/>
        </w:rPr>
        <w:t>they</w:t>
      </w:r>
      <w:r w:rsidRPr="00387D0B">
        <w:rPr>
          <w:rFonts w:asciiTheme="minorHAnsi" w:hAnsiTheme="minorHAnsi" w:cstheme="minorHAnsi"/>
        </w:rPr>
        <w:t xml:space="preserve"> will be unable to change </w:t>
      </w:r>
      <w:r w:rsidR="00A956C9">
        <w:rPr>
          <w:rFonts w:asciiTheme="minorHAnsi" w:hAnsiTheme="minorHAnsi" w:cstheme="minorHAnsi"/>
        </w:rPr>
        <w:t>thei</w:t>
      </w:r>
      <w:r w:rsidRPr="00387D0B">
        <w:rPr>
          <w:rFonts w:asciiTheme="minorHAnsi" w:hAnsiTheme="minorHAnsi" w:cstheme="minorHAnsi"/>
        </w:rPr>
        <w:t xml:space="preserve">r mind without our agreement. This does not affect </w:t>
      </w:r>
      <w:r w:rsidR="00F004F1">
        <w:rPr>
          <w:rFonts w:asciiTheme="minorHAnsi" w:hAnsiTheme="minorHAnsi" w:cstheme="minorHAnsi"/>
        </w:rPr>
        <w:t>thei</w:t>
      </w:r>
      <w:r w:rsidRPr="00387D0B">
        <w:rPr>
          <w:rFonts w:asciiTheme="minorHAnsi" w:hAnsiTheme="minorHAnsi" w:cstheme="minorHAnsi"/>
        </w:rPr>
        <w:t>r right to receive SPP</w:t>
      </w:r>
      <w:r w:rsidR="008920E5">
        <w:rPr>
          <w:rFonts w:asciiTheme="minorHAnsi" w:hAnsiTheme="minorHAnsi" w:cstheme="minorHAnsi"/>
        </w:rPr>
        <w:t>.</w:t>
      </w:r>
    </w:p>
    <w:p w14:paraId="77F9B78A" w14:textId="77777777" w:rsidR="008920E5" w:rsidRDefault="008920E5" w:rsidP="00387D0B">
      <w:pPr>
        <w:tabs>
          <w:tab w:val="left" w:pos="5975"/>
        </w:tabs>
        <w:spacing w:after="0"/>
        <w:jc w:val="both"/>
        <w:rPr>
          <w:rFonts w:asciiTheme="minorHAnsi" w:hAnsiTheme="minorHAnsi" w:cstheme="minorHAnsi"/>
        </w:rPr>
      </w:pPr>
    </w:p>
    <w:p w14:paraId="420328A9" w14:textId="77777777" w:rsidR="008920E5" w:rsidRPr="008920E5" w:rsidRDefault="00B10531" w:rsidP="00387D0B">
      <w:pPr>
        <w:tabs>
          <w:tab w:val="left" w:pos="5975"/>
        </w:tabs>
        <w:spacing w:after="0"/>
        <w:jc w:val="both"/>
        <w:rPr>
          <w:b/>
          <w:bCs/>
        </w:rPr>
      </w:pPr>
      <w:r>
        <w:rPr>
          <w:b/>
          <w:bCs/>
        </w:rPr>
        <w:t>Additional Paternity Leave</w:t>
      </w:r>
    </w:p>
    <w:p w14:paraId="0E3BBB3B" w14:textId="77777777" w:rsidR="008920E5" w:rsidRPr="00387D0B" w:rsidRDefault="008E34B7" w:rsidP="00387D0B">
      <w:pPr>
        <w:tabs>
          <w:tab w:val="left" w:pos="5975"/>
        </w:tabs>
        <w:spacing w:after="0"/>
        <w:jc w:val="both"/>
        <w:rPr>
          <w:rFonts w:asciiTheme="minorHAnsi" w:hAnsiTheme="minorHAnsi" w:cstheme="minorHAnsi"/>
        </w:rPr>
      </w:pPr>
      <w:r>
        <w:t>An individual</w:t>
      </w:r>
      <w:r w:rsidR="008920E5">
        <w:t xml:space="preserve"> may be able to </w:t>
      </w:r>
      <w:r>
        <w:t>acquire</w:t>
      </w:r>
      <w:r w:rsidR="008920E5">
        <w:t xml:space="preserve"> up to 26 weeks of </w:t>
      </w:r>
      <w:r>
        <w:t>their</w:t>
      </w:r>
      <w:r w:rsidR="008920E5">
        <w:t xml:space="preserve"> </w:t>
      </w:r>
      <w:r w:rsidR="00D32837" w:rsidRPr="00E82814">
        <w:rPr>
          <w:rFonts w:asciiTheme="minorHAnsi" w:hAnsiTheme="minorHAnsi" w:cstheme="minorHAnsi"/>
        </w:rPr>
        <w:t>spouse, civil partner or Partner</w:t>
      </w:r>
      <w:r w:rsidR="000B6F2D">
        <w:rPr>
          <w:rFonts w:asciiTheme="minorHAnsi" w:hAnsiTheme="minorHAnsi" w:cstheme="minorHAnsi"/>
        </w:rPr>
        <w:t xml:space="preserve">’s </w:t>
      </w:r>
      <w:r w:rsidR="008920E5">
        <w:t xml:space="preserve">maternity leave, provided </w:t>
      </w:r>
      <w:r w:rsidR="00950CF9">
        <w:t>that they</w:t>
      </w:r>
      <w:r w:rsidR="008920E5">
        <w:t xml:space="preserve"> return to work upon the commencement </w:t>
      </w:r>
      <w:r w:rsidR="00794E83">
        <w:t>of the individual’s</w:t>
      </w:r>
      <w:r w:rsidR="008920E5">
        <w:t xml:space="preserve"> additional paternity leave</w:t>
      </w:r>
      <w:r w:rsidR="00872B90">
        <w:t>. If this is being considered</w:t>
      </w:r>
      <w:r w:rsidR="009F7B78">
        <w:t xml:space="preserve">, the individual should inform their line manager and </w:t>
      </w:r>
      <w:r w:rsidR="00416294">
        <w:t>HR</w:t>
      </w:r>
      <w:r w:rsidR="00B83779">
        <w:t xml:space="preserve"> as soon as possible</w:t>
      </w:r>
      <w:r w:rsidR="009832A3">
        <w:t xml:space="preserve">. </w:t>
      </w:r>
      <w:r w:rsidR="00BA40D5">
        <w:t xml:space="preserve">These cases will be dealt with on a case-by case basis. </w:t>
      </w:r>
    </w:p>
    <w:sectPr w:rsidR="008920E5" w:rsidRPr="00387D0B" w:rsidSect="006851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7216" w14:textId="77777777" w:rsidR="006851BF" w:rsidRDefault="006851BF" w:rsidP="00FC548E">
      <w:pPr>
        <w:spacing w:after="0" w:line="240" w:lineRule="auto"/>
      </w:pPr>
      <w:r>
        <w:separator/>
      </w:r>
    </w:p>
  </w:endnote>
  <w:endnote w:type="continuationSeparator" w:id="0">
    <w:p w14:paraId="73B70915" w14:textId="77777777" w:rsidR="006851BF" w:rsidRDefault="006851BF"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A228" w14:textId="77777777" w:rsidR="003A4B2B" w:rsidRDefault="003A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0F79" w14:textId="551B9D9D" w:rsidR="00EA41E6" w:rsidRDefault="001F0A23">
    <w:pPr>
      <w:pStyle w:val="Footer"/>
    </w:pPr>
    <w:r>
      <w:rPr>
        <w:noProof/>
      </w:rPr>
      <w:drawing>
        <wp:inline distT="0" distB="0" distL="0" distR="0" wp14:anchorId="1F7A6ED2" wp14:editId="4897791C">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1B25" w14:textId="77777777" w:rsidR="003A4B2B" w:rsidRDefault="003A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4F77" w14:textId="77777777" w:rsidR="006851BF" w:rsidRDefault="006851BF" w:rsidP="00FC548E">
      <w:pPr>
        <w:spacing w:after="0" w:line="240" w:lineRule="auto"/>
      </w:pPr>
      <w:r>
        <w:separator/>
      </w:r>
    </w:p>
  </w:footnote>
  <w:footnote w:type="continuationSeparator" w:id="0">
    <w:p w14:paraId="7296237F" w14:textId="77777777" w:rsidR="006851BF" w:rsidRDefault="006851BF"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8476" w14:textId="77777777" w:rsidR="003A4B2B" w:rsidRDefault="003A4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0FA8" w14:textId="77777777" w:rsidR="00EA41E6" w:rsidRPr="00234336" w:rsidRDefault="00382D18" w:rsidP="00C04E5E">
    <w:pPr>
      <w:pStyle w:val="Header"/>
      <w:jc w:val="center"/>
      <w:rPr>
        <w:sz w:val="40"/>
        <w:szCs w:val="40"/>
        <w:lang w:val="en-US"/>
      </w:rPr>
    </w:pPr>
    <w:r>
      <w:rPr>
        <w:sz w:val="40"/>
        <w:szCs w:val="40"/>
        <w:lang w:val="en-US"/>
      </w:rPr>
      <w:t>Paternity</w:t>
    </w:r>
    <w:r w:rsidR="00B26CA6">
      <w:rPr>
        <w:sz w:val="40"/>
        <w:szCs w:val="40"/>
        <w:lang w:val="en-US"/>
      </w:rPr>
      <w:t xml:space="preserve"> </w:t>
    </w:r>
    <w:r w:rsidR="00234336">
      <w:rPr>
        <w:sz w:val="40"/>
        <w:szCs w:val="40"/>
        <w:lang w:val="en-US"/>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198D" w14:textId="77777777" w:rsidR="003A4B2B" w:rsidRDefault="003A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407"/>
    <w:multiLevelType w:val="hybridMultilevel"/>
    <w:tmpl w:val="8E52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4CA5"/>
    <w:multiLevelType w:val="hybridMultilevel"/>
    <w:tmpl w:val="4780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74426"/>
    <w:multiLevelType w:val="hybridMultilevel"/>
    <w:tmpl w:val="3AEE1E3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 w15:restartNumberingAfterBreak="0">
    <w:nsid w:val="187A43C3"/>
    <w:multiLevelType w:val="hybridMultilevel"/>
    <w:tmpl w:val="AAE8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54FA6"/>
    <w:multiLevelType w:val="hybridMultilevel"/>
    <w:tmpl w:val="8F00714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88047E"/>
    <w:multiLevelType w:val="hybridMultilevel"/>
    <w:tmpl w:val="1674D87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6" w15:restartNumberingAfterBreak="0">
    <w:nsid w:val="2A4314FE"/>
    <w:multiLevelType w:val="hybridMultilevel"/>
    <w:tmpl w:val="1360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F0A71"/>
    <w:multiLevelType w:val="hybridMultilevel"/>
    <w:tmpl w:val="A8AA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25E5B"/>
    <w:multiLevelType w:val="hybridMultilevel"/>
    <w:tmpl w:val="0BB6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61C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C02B2A"/>
    <w:multiLevelType w:val="hybridMultilevel"/>
    <w:tmpl w:val="093E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92A85"/>
    <w:multiLevelType w:val="hybridMultilevel"/>
    <w:tmpl w:val="F584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E17D2"/>
    <w:multiLevelType w:val="hybridMultilevel"/>
    <w:tmpl w:val="6AD00CD8"/>
    <w:lvl w:ilvl="0" w:tplc="08090005">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87D6044"/>
    <w:multiLevelType w:val="hybridMultilevel"/>
    <w:tmpl w:val="CA64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C0977"/>
    <w:multiLevelType w:val="hybridMultilevel"/>
    <w:tmpl w:val="E7E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D1397"/>
    <w:multiLevelType w:val="hybridMultilevel"/>
    <w:tmpl w:val="434C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12061"/>
    <w:multiLevelType w:val="hybridMultilevel"/>
    <w:tmpl w:val="E7E6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0660D"/>
    <w:multiLevelType w:val="hybridMultilevel"/>
    <w:tmpl w:val="C2B2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72C9A"/>
    <w:multiLevelType w:val="hybridMultilevel"/>
    <w:tmpl w:val="B8A4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3723F"/>
    <w:multiLevelType w:val="hybridMultilevel"/>
    <w:tmpl w:val="7C4E46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6450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A123B9"/>
    <w:multiLevelType w:val="hybridMultilevel"/>
    <w:tmpl w:val="7110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F4BFF"/>
    <w:multiLevelType w:val="hybridMultilevel"/>
    <w:tmpl w:val="189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94C26"/>
    <w:multiLevelType w:val="hybridMultilevel"/>
    <w:tmpl w:val="CA56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65E84"/>
    <w:multiLevelType w:val="hybridMultilevel"/>
    <w:tmpl w:val="77E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F1E7A"/>
    <w:multiLevelType w:val="hybridMultilevel"/>
    <w:tmpl w:val="EE4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14A4A"/>
    <w:multiLevelType w:val="hybridMultilevel"/>
    <w:tmpl w:val="69E62A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F04863"/>
    <w:multiLevelType w:val="hybridMultilevel"/>
    <w:tmpl w:val="7934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1044B"/>
    <w:multiLevelType w:val="hybridMultilevel"/>
    <w:tmpl w:val="A66E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93DF7"/>
    <w:multiLevelType w:val="hybridMultilevel"/>
    <w:tmpl w:val="D6A6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CD40F5"/>
    <w:multiLevelType w:val="hybridMultilevel"/>
    <w:tmpl w:val="62C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5D11BB"/>
    <w:multiLevelType w:val="hybridMultilevel"/>
    <w:tmpl w:val="BA3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CF06324"/>
    <w:multiLevelType w:val="hybridMultilevel"/>
    <w:tmpl w:val="5298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A49AB"/>
    <w:multiLevelType w:val="hybridMultilevel"/>
    <w:tmpl w:val="DDE2B3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E37B78"/>
    <w:multiLevelType w:val="hybridMultilevel"/>
    <w:tmpl w:val="F7C855FC"/>
    <w:lvl w:ilvl="0" w:tplc="FFFFFFFF">
      <w:numFmt w:val="bullet"/>
      <w:lvlText w:val=""/>
      <w:lvlJc w:val="left"/>
      <w:pPr>
        <w:ind w:left="413" w:hanging="360"/>
      </w:pPr>
      <w:rPr>
        <w:rFonts w:ascii="Symbol" w:eastAsia="Times New Roman" w:hAnsi="Symbol" w:cs="Times New Roman"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num w:numId="1" w16cid:durableId="2082633061">
    <w:abstractNumId w:val="16"/>
  </w:num>
  <w:num w:numId="2" w16cid:durableId="1493139417">
    <w:abstractNumId w:val="11"/>
  </w:num>
  <w:num w:numId="3" w16cid:durableId="598098787">
    <w:abstractNumId w:val="14"/>
  </w:num>
  <w:num w:numId="4" w16cid:durableId="594628103">
    <w:abstractNumId w:val="10"/>
  </w:num>
  <w:num w:numId="5" w16cid:durableId="554121007">
    <w:abstractNumId w:val="22"/>
  </w:num>
  <w:num w:numId="6" w16cid:durableId="1417555473">
    <w:abstractNumId w:val="15"/>
  </w:num>
  <w:num w:numId="7" w16cid:durableId="286396734">
    <w:abstractNumId w:val="23"/>
  </w:num>
  <w:num w:numId="8" w16cid:durableId="1931698004">
    <w:abstractNumId w:val="19"/>
  </w:num>
  <w:num w:numId="9" w16cid:durableId="684596572">
    <w:abstractNumId w:val="2"/>
  </w:num>
  <w:num w:numId="10" w16cid:durableId="196940851">
    <w:abstractNumId w:val="35"/>
  </w:num>
  <w:num w:numId="11" w16cid:durableId="54934780">
    <w:abstractNumId w:val="31"/>
  </w:num>
  <w:num w:numId="12" w16cid:durableId="1851330290">
    <w:abstractNumId w:val="18"/>
  </w:num>
  <w:num w:numId="13" w16cid:durableId="1887908356">
    <w:abstractNumId w:val="5"/>
  </w:num>
  <w:num w:numId="14" w16cid:durableId="1618952298">
    <w:abstractNumId w:val="24"/>
  </w:num>
  <w:num w:numId="15" w16cid:durableId="10693369">
    <w:abstractNumId w:val="9"/>
  </w:num>
  <w:num w:numId="16" w16cid:durableId="250044948">
    <w:abstractNumId w:val="20"/>
  </w:num>
  <w:num w:numId="17" w16cid:durableId="1783498970">
    <w:abstractNumId w:val="30"/>
  </w:num>
  <w:num w:numId="18" w16cid:durableId="1771731406">
    <w:abstractNumId w:val="7"/>
  </w:num>
  <w:num w:numId="19" w16cid:durableId="1487749101">
    <w:abstractNumId w:val="6"/>
  </w:num>
  <w:num w:numId="20" w16cid:durableId="803693781">
    <w:abstractNumId w:val="27"/>
  </w:num>
  <w:num w:numId="21" w16cid:durableId="2087338633">
    <w:abstractNumId w:val="17"/>
  </w:num>
  <w:num w:numId="22" w16cid:durableId="389420812">
    <w:abstractNumId w:val="12"/>
  </w:num>
  <w:num w:numId="23" w16cid:durableId="1054691935">
    <w:abstractNumId w:val="29"/>
  </w:num>
  <w:num w:numId="24" w16cid:durableId="611479390">
    <w:abstractNumId w:val="21"/>
  </w:num>
  <w:num w:numId="25" w16cid:durableId="383797129">
    <w:abstractNumId w:val="34"/>
  </w:num>
  <w:num w:numId="26" w16cid:durableId="1322392084">
    <w:abstractNumId w:val="1"/>
  </w:num>
  <w:num w:numId="27" w16cid:durableId="118692674">
    <w:abstractNumId w:val="4"/>
  </w:num>
  <w:num w:numId="28" w16cid:durableId="1938512937">
    <w:abstractNumId w:val="26"/>
  </w:num>
  <w:num w:numId="29" w16cid:durableId="1257785459">
    <w:abstractNumId w:val="0"/>
  </w:num>
  <w:num w:numId="30" w16cid:durableId="1611082658">
    <w:abstractNumId w:val="25"/>
  </w:num>
  <w:num w:numId="31" w16cid:durableId="1473324517">
    <w:abstractNumId w:val="3"/>
  </w:num>
  <w:num w:numId="32" w16cid:durableId="984623348">
    <w:abstractNumId w:val="13"/>
  </w:num>
  <w:num w:numId="33" w16cid:durableId="926613562">
    <w:abstractNumId w:val="8"/>
  </w:num>
  <w:num w:numId="34" w16cid:durableId="1642688028">
    <w:abstractNumId w:val="33"/>
  </w:num>
  <w:num w:numId="35" w16cid:durableId="162569742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20D"/>
    <w:rsid w:val="0000352C"/>
    <w:rsid w:val="00006B59"/>
    <w:rsid w:val="000129B2"/>
    <w:rsid w:val="00012F35"/>
    <w:rsid w:val="00012F97"/>
    <w:rsid w:val="00014720"/>
    <w:rsid w:val="000165E4"/>
    <w:rsid w:val="00016640"/>
    <w:rsid w:val="000179A4"/>
    <w:rsid w:val="00017AD1"/>
    <w:rsid w:val="00021BBA"/>
    <w:rsid w:val="00024308"/>
    <w:rsid w:val="0002516F"/>
    <w:rsid w:val="0002522D"/>
    <w:rsid w:val="00025A91"/>
    <w:rsid w:val="00025FDF"/>
    <w:rsid w:val="00026502"/>
    <w:rsid w:val="00026856"/>
    <w:rsid w:val="00027DD4"/>
    <w:rsid w:val="00031F86"/>
    <w:rsid w:val="000364AA"/>
    <w:rsid w:val="000365AD"/>
    <w:rsid w:val="000420E4"/>
    <w:rsid w:val="0004284C"/>
    <w:rsid w:val="0004525E"/>
    <w:rsid w:val="00045B21"/>
    <w:rsid w:val="00050F9B"/>
    <w:rsid w:val="0005303B"/>
    <w:rsid w:val="000539E7"/>
    <w:rsid w:val="00054C86"/>
    <w:rsid w:val="00054D7A"/>
    <w:rsid w:val="0006656C"/>
    <w:rsid w:val="000668A9"/>
    <w:rsid w:val="00071799"/>
    <w:rsid w:val="00073648"/>
    <w:rsid w:val="000739B9"/>
    <w:rsid w:val="00074096"/>
    <w:rsid w:val="000750C8"/>
    <w:rsid w:val="00077EAD"/>
    <w:rsid w:val="000831BB"/>
    <w:rsid w:val="00086401"/>
    <w:rsid w:val="00086D65"/>
    <w:rsid w:val="00086D76"/>
    <w:rsid w:val="00086DB8"/>
    <w:rsid w:val="00086E8A"/>
    <w:rsid w:val="00090A41"/>
    <w:rsid w:val="00091F50"/>
    <w:rsid w:val="0009213A"/>
    <w:rsid w:val="000932E5"/>
    <w:rsid w:val="0009374D"/>
    <w:rsid w:val="000943C2"/>
    <w:rsid w:val="00097C0C"/>
    <w:rsid w:val="000A2968"/>
    <w:rsid w:val="000B20C4"/>
    <w:rsid w:val="000B48F9"/>
    <w:rsid w:val="000B5A60"/>
    <w:rsid w:val="000B620E"/>
    <w:rsid w:val="000B6F2D"/>
    <w:rsid w:val="000C31C2"/>
    <w:rsid w:val="000C3EF5"/>
    <w:rsid w:val="000C3F04"/>
    <w:rsid w:val="000C46F1"/>
    <w:rsid w:val="000C596B"/>
    <w:rsid w:val="000C5D62"/>
    <w:rsid w:val="000C6B73"/>
    <w:rsid w:val="000D2C89"/>
    <w:rsid w:val="000D3946"/>
    <w:rsid w:val="000D4C0A"/>
    <w:rsid w:val="000D4E18"/>
    <w:rsid w:val="000E2DF8"/>
    <w:rsid w:val="000E32AA"/>
    <w:rsid w:val="000E4DD0"/>
    <w:rsid w:val="000E70D0"/>
    <w:rsid w:val="000F1BC1"/>
    <w:rsid w:val="000F21B9"/>
    <w:rsid w:val="000F3D32"/>
    <w:rsid w:val="000F4DCD"/>
    <w:rsid w:val="000F5238"/>
    <w:rsid w:val="000F5FAD"/>
    <w:rsid w:val="00100530"/>
    <w:rsid w:val="00102095"/>
    <w:rsid w:val="00103607"/>
    <w:rsid w:val="00103BA2"/>
    <w:rsid w:val="00103E89"/>
    <w:rsid w:val="001110FF"/>
    <w:rsid w:val="00111549"/>
    <w:rsid w:val="00113938"/>
    <w:rsid w:val="001159A5"/>
    <w:rsid w:val="00115CC4"/>
    <w:rsid w:val="00122863"/>
    <w:rsid w:val="00122E5C"/>
    <w:rsid w:val="00125BEE"/>
    <w:rsid w:val="0012613A"/>
    <w:rsid w:val="00126919"/>
    <w:rsid w:val="00126E5F"/>
    <w:rsid w:val="001324AD"/>
    <w:rsid w:val="00132883"/>
    <w:rsid w:val="00132EF4"/>
    <w:rsid w:val="00133464"/>
    <w:rsid w:val="00134788"/>
    <w:rsid w:val="00134CD4"/>
    <w:rsid w:val="00135C83"/>
    <w:rsid w:val="00136269"/>
    <w:rsid w:val="001362F2"/>
    <w:rsid w:val="00136F1F"/>
    <w:rsid w:val="00137749"/>
    <w:rsid w:val="00141011"/>
    <w:rsid w:val="00141CC7"/>
    <w:rsid w:val="00143403"/>
    <w:rsid w:val="0014478E"/>
    <w:rsid w:val="0014504C"/>
    <w:rsid w:val="00146AD7"/>
    <w:rsid w:val="0015042F"/>
    <w:rsid w:val="00151441"/>
    <w:rsid w:val="00154C6B"/>
    <w:rsid w:val="00155D89"/>
    <w:rsid w:val="0015672D"/>
    <w:rsid w:val="00160004"/>
    <w:rsid w:val="00160013"/>
    <w:rsid w:val="001611DF"/>
    <w:rsid w:val="00162D47"/>
    <w:rsid w:val="00163AF0"/>
    <w:rsid w:val="00165D54"/>
    <w:rsid w:val="00166B4C"/>
    <w:rsid w:val="00170E6A"/>
    <w:rsid w:val="00171BB1"/>
    <w:rsid w:val="00171C7D"/>
    <w:rsid w:val="00173AE2"/>
    <w:rsid w:val="001779BE"/>
    <w:rsid w:val="001804D6"/>
    <w:rsid w:val="00180E9F"/>
    <w:rsid w:val="00181464"/>
    <w:rsid w:val="00181D55"/>
    <w:rsid w:val="00185C8C"/>
    <w:rsid w:val="001860C5"/>
    <w:rsid w:val="00186D89"/>
    <w:rsid w:val="001879E5"/>
    <w:rsid w:val="001900E6"/>
    <w:rsid w:val="00193D02"/>
    <w:rsid w:val="00194CC3"/>
    <w:rsid w:val="00195B6D"/>
    <w:rsid w:val="001A0C15"/>
    <w:rsid w:val="001A4BA2"/>
    <w:rsid w:val="001A5330"/>
    <w:rsid w:val="001A5AE7"/>
    <w:rsid w:val="001B102B"/>
    <w:rsid w:val="001B1310"/>
    <w:rsid w:val="001B261F"/>
    <w:rsid w:val="001B2EB8"/>
    <w:rsid w:val="001B43D2"/>
    <w:rsid w:val="001B4502"/>
    <w:rsid w:val="001B6A7E"/>
    <w:rsid w:val="001B76A6"/>
    <w:rsid w:val="001B773C"/>
    <w:rsid w:val="001B7E76"/>
    <w:rsid w:val="001B7F82"/>
    <w:rsid w:val="001C198B"/>
    <w:rsid w:val="001C1B62"/>
    <w:rsid w:val="001C27F3"/>
    <w:rsid w:val="001C3593"/>
    <w:rsid w:val="001C3FD1"/>
    <w:rsid w:val="001C4C52"/>
    <w:rsid w:val="001C5161"/>
    <w:rsid w:val="001C556E"/>
    <w:rsid w:val="001D107F"/>
    <w:rsid w:val="001D2AE8"/>
    <w:rsid w:val="001D64EF"/>
    <w:rsid w:val="001D6BF5"/>
    <w:rsid w:val="001D6E93"/>
    <w:rsid w:val="001E5F49"/>
    <w:rsid w:val="001E6BA9"/>
    <w:rsid w:val="001F0A23"/>
    <w:rsid w:val="001F5650"/>
    <w:rsid w:val="001F6115"/>
    <w:rsid w:val="001F61F9"/>
    <w:rsid w:val="001F7395"/>
    <w:rsid w:val="00205CCB"/>
    <w:rsid w:val="002071FE"/>
    <w:rsid w:val="00210279"/>
    <w:rsid w:val="002117DA"/>
    <w:rsid w:val="00211FCB"/>
    <w:rsid w:val="002125F1"/>
    <w:rsid w:val="002133A5"/>
    <w:rsid w:val="00215FC9"/>
    <w:rsid w:val="002163D6"/>
    <w:rsid w:val="00217AAE"/>
    <w:rsid w:val="00217F9A"/>
    <w:rsid w:val="00217FD1"/>
    <w:rsid w:val="0022153B"/>
    <w:rsid w:val="00227094"/>
    <w:rsid w:val="002317C0"/>
    <w:rsid w:val="00234336"/>
    <w:rsid w:val="00234A0D"/>
    <w:rsid w:val="00235834"/>
    <w:rsid w:val="0024138F"/>
    <w:rsid w:val="00244625"/>
    <w:rsid w:val="0024547F"/>
    <w:rsid w:val="00247F8A"/>
    <w:rsid w:val="00252AC0"/>
    <w:rsid w:val="0025781A"/>
    <w:rsid w:val="0026027E"/>
    <w:rsid w:val="00261FB6"/>
    <w:rsid w:val="00266F63"/>
    <w:rsid w:val="00274F98"/>
    <w:rsid w:val="00275882"/>
    <w:rsid w:val="0027681B"/>
    <w:rsid w:val="00280678"/>
    <w:rsid w:val="00280DE3"/>
    <w:rsid w:val="002812D5"/>
    <w:rsid w:val="0028545D"/>
    <w:rsid w:val="002854BD"/>
    <w:rsid w:val="0028750C"/>
    <w:rsid w:val="002876D4"/>
    <w:rsid w:val="00292BF9"/>
    <w:rsid w:val="0029378E"/>
    <w:rsid w:val="0029636A"/>
    <w:rsid w:val="00297D02"/>
    <w:rsid w:val="002A08BA"/>
    <w:rsid w:val="002A30BE"/>
    <w:rsid w:val="002A346E"/>
    <w:rsid w:val="002A45AB"/>
    <w:rsid w:val="002A5472"/>
    <w:rsid w:val="002A58E8"/>
    <w:rsid w:val="002A7F34"/>
    <w:rsid w:val="002B079F"/>
    <w:rsid w:val="002B160D"/>
    <w:rsid w:val="002B2419"/>
    <w:rsid w:val="002B2E56"/>
    <w:rsid w:val="002B2EF1"/>
    <w:rsid w:val="002B3E2D"/>
    <w:rsid w:val="002B4374"/>
    <w:rsid w:val="002B45D8"/>
    <w:rsid w:val="002B5691"/>
    <w:rsid w:val="002B5B59"/>
    <w:rsid w:val="002C200F"/>
    <w:rsid w:val="002C2563"/>
    <w:rsid w:val="002C3D3F"/>
    <w:rsid w:val="002C4482"/>
    <w:rsid w:val="002C7DD3"/>
    <w:rsid w:val="002D0155"/>
    <w:rsid w:val="002D0A43"/>
    <w:rsid w:val="002D28B3"/>
    <w:rsid w:val="002D55E8"/>
    <w:rsid w:val="002D5A52"/>
    <w:rsid w:val="002E08AD"/>
    <w:rsid w:val="002E1B1E"/>
    <w:rsid w:val="002E2CB8"/>
    <w:rsid w:val="002E4D0E"/>
    <w:rsid w:val="002E4E7B"/>
    <w:rsid w:val="002F14F3"/>
    <w:rsid w:val="002F2680"/>
    <w:rsid w:val="002F5604"/>
    <w:rsid w:val="002F5F4D"/>
    <w:rsid w:val="002F651A"/>
    <w:rsid w:val="002F7846"/>
    <w:rsid w:val="003026B3"/>
    <w:rsid w:val="00303B6E"/>
    <w:rsid w:val="00304545"/>
    <w:rsid w:val="003047B8"/>
    <w:rsid w:val="00304D03"/>
    <w:rsid w:val="00310D18"/>
    <w:rsid w:val="00310F63"/>
    <w:rsid w:val="0031149B"/>
    <w:rsid w:val="0031322F"/>
    <w:rsid w:val="00322EFA"/>
    <w:rsid w:val="00324F37"/>
    <w:rsid w:val="003254D5"/>
    <w:rsid w:val="00326B5E"/>
    <w:rsid w:val="003327FC"/>
    <w:rsid w:val="00333993"/>
    <w:rsid w:val="00333C7A"/>
    <w:rsid w:val="00333F9A"/>
    <w:rsid w:val="00341BAD"/>
    <w:rsid w:val="00342562"/>
    <w:rsid w:val="00343EA8"/>
    <w:rsid w:val="0034502B"/>
    <w:rsid w:val="00346ECC"/>
    <w:rsid w:val="00351540"/>
    <w:rsid w:val="003515C8"/>
    <w:rsid w:val="00352C49"/>
    <w:rsid w:val="00352ED0"/>
    <w:rsid w:val="00355C07"/>
    <w:rsid w:val="00360D70"/>
    <w:rsid w:val="00361305"/>
    <w:rsid w:val="00361353"/>
    <w:rsid w:val="003624E1"/>
    <w:rsid w:val="003644D9"/>
    <w:rsid w:val="00366CDB"/>
    <w:rsid w:val="00372481"/>
    <w:rsid w:val="0037274A"/>
    <w:rsid w:val="003775C2"/>
    <w:rsid w:val="00382D18"/>
    <w:rsid w:val="003834B2"/>
    <w:rsid w:val="003848CC"/>
    <w:rsid w:val="00385E6A"/>
    <w:rsid w:val="00387870"/>
    <w:rsid w:val="00387D0B"/>
    <w:rsid w:val="003927FA"/>
    <w:rsid w:val="00394E29"/>
    <w:rsid w:val="003957ED"/>
    <w:rsid w:val="00395C8C"/>
    <w:rsid w:val="003963A5"/>
    <w:rsid w:val="003A3BA4"/>
    <w:rsid w:val="003A4B2B"/>
    <w:rsid w:val="003A4E22"/>
    <w:rsid w:val="003A5DA8"/>
    <w:rsid w:val="003A64D1"/>
    <w:rsid w:val="003B1CBD"/>
    <w:rsid w:val="003B310A"/>
    <w:rsid w:val="003B582F"/>
    <w:rsid w:val="003C2921"/>
    <w:rsid w:val="003C3405"/>
    <w:rsid w:val="003C61FE"/>
    <w:rsid w:val="003D2282"/>
    <w:rsid w:val="003D2E67"/>
    <w:rsid w:val="003D5D8C"/>
    <w:rsid w:val="003D6069"/>
    <w:rsid w:val="003D70F1"/>
    <w:rsid w:val="003E3C0B"/>
    <w:rsid w:val="003E50C5"/>
    <w:rsid w:val="003E59E8"/>
    <w:rsid w:val="003E6011"/>
    <w:rsid w:val="003E6899"/>
    <w:rsid w:val="003E6C4E"/>
    <w:rsid w:val="003E7365"/>
    <w:rsid w:val="003F0E32"/>
    <w:rsid w:val="003F1ECD"/>
    <w:rsid w:val="003F2F55"/>
    <w:rsid w:val="003F3262"/>
    <w:rsid w:val="003F3A69"/>
    <w:rsid w:val="003F43C2"/>
    <w:rsid w:val="003F4718"/>
    <w:rsid w:val="003F7E1C"/>
    <w:rsid w:val="00402BD1"/>
    <w:rsid w:val="00403698"/>
    <w:rsid w:val="004037E4"/>
    <w:rsid w:val="004053D9"/>
    <w:rsid w:val="00411585"/>
    <w:rsid w:val="00411BA6"/>
    <w:rsid w:val="00414E33"/>
    <w:rsid w:val="00416294"/>
    <w:rsid w:val="004165D0"/>
    <w:rsid w:val="00416A69"/>
    <w:rsid w:val="004225A4"/>
    <w:rsid w:val="004230F5"/>
    <w:rsid w:val="00423315"/>
    <w:rsid w:val="00425834"/>
    <w:rsid w:val="00425A40"/>
    <w:rsid w:val="00426FD9"/>
    <w:rsid w:val="00427C3F"/>
    <w:rsid w:val="0043008A"/>
    <w:rsid w:val="0043158A"/>
    <w:rsid w:val="004400C6"/>
    <w:rsid w:val="00440362"/>
    <w:rsid w:val="00443E71"/>
    <w:rsid w:val="004440EC"/>
    <w:rsid w:val="00445B4A"/>
    <w:rsid w:val="00445CF3"/>
    <w:rsid w:val="00446087"/>
    <w:rsid w:val="00446548"/>
    <w:rsid w:val="004476F7"/>
    <w:rsid w:val="00451300"/>
    <w:rsid w:val="00453486"/>
    <w:rsid w:val="00453638"/>
    <w:rsid w:val="00453AB0"/>
    <w:rsid w:val="00455F2F"/>
    <w:rsid w:val="00461277"/>
    <w:rsid w:val="00463448"/>
    <w:rsid w:val="004650FD"/>
    <w:rsid w:val="00470098"/>
    <w:rsid w:val="004703B0"/>
    <w:rsid w:val="004717AA"/>
    <w:rsid w:val="00472D9E"/>
    <w:rsid w:val="0047302B"/>
    <w:rsid w:val="00474337"/>
    <w:rsid w:val="00480A6E"/>
    <w:rsid w:val="00483E47"/>
    <w:rsid w:val="0048523B"/>
    <w:rsid w:val="0048592E"/>
    <w:rsid w:val="00487698"/>
    <w:rsid w:val="0049045C"/>
    <w:rsid w:val="0049304F"/>
    <w:rsid w:val="0049456E"/>
    <w:rsid w:val="004954E3"/>
    <w:rsid w:val="00495979"/>
    <w:rsid w:val="004977EC"/>
    <w:rsid w:val="004A0080"/>
    <w:rsid w:val="004A2EA6"/>
    <w:rsid w:val="004A4708"/>
    <w:rsid w:val="004A4F5D"/>
    <w:rsid w:val="004A7EDB"/>
    <w:rsid w:val="004B159A"/>
    <w:rsid w:val="004B427A"/>
    <w:rsid w:val="004B4AC3"/>
    <w:rsid w:val="004B6C7E"/>
    <w:rsid w:val="004C7116"/>
    <w:rsid w:val="004C7FD9"/>
    <w:rsid w:val="004D0F20"/>
    <w:rsid w:val="004D1227"/>
    <w:rsid w:val="004D2A14"/>
    <w:rsid w:val="004D30D5"/>
    <w:rsid w:val="004D46AD"/>
    <w:rsid w:val="004D55D1"/>
    <w:rsid w:val="004D5DC0"/>
    <w:rsid w:val="004D6548"/>
    <w:rsid w:val="004D70D8"/>
    <w:rsid w:val="004D7885"/>
    <w:rsid w:val="004E06E6"/>
    <w:rsid w:val="004E7443"/>
    <w:rsid w:val="004F421D"/>
    <w:rsid w:val="004F536E"/>
    <w:rsid w:val="004F541E"/>
    <w:rsid w:val="005067E1"/>
    <w:rsid w:val="00507F8F"/>
    <w:rsid w:val="00510E09"/>
    <w:rsid w:val="00517053"/>
    <w:rsid w:val="00520A29"/>
    <w:rsid w:val="00521614"/>
    <w:rsid w:val="00522B4F"/>
    <w:rsid w:val="00524C78"/>
    <w:rsid w:val="00527EFB"/>
    <w:rsid w:val="00530BED"/>
    <w:rsid w:val="00530F6B"/>
    <w:rsid w:val="005316DE"/>
    <w:rsid w:val="005324FE"/>
    <w:rsid w:val="00534260"/>
    <w:rsid w:val="0053453E"/>
    <w:rsid w:val="00534835"/>
    <w:rsid w:val="005419B2"/>
    <w:rsid w:val="0054243F"/>
    <w:rsid w:val="0054313A"/>
    <w:rsid w:val="00543D43"/>
    <w:rsid w:val="00545AB9"/>
    <w:rsid w:val="00550C67"/>
    <w:rsid w:val="00550C86"/>
    <w:rsid w:val="00552188"/>
    <w:rsid w:val="00553679"/>
    <w:rsid w:val="005540F4"/>
    <w:rsid w:val="00554DEE"/>
    <w:rsid w:val="00555434"/>
    <w:rsid w:val="005554BE"/>
    <w:rsid w:val="00555A3B"/>
    <w:rsid w:val="00557E3C"/>
    <w:rsid w:val="00562067"/>
    <w:rsid w:val="0056401C"/>
    <w:rsid w:val="005653F7"/>
    <w:rsid w:val="00570733"/>
    <w:rsid w:val="00570CB4"/>
    <w:rsid w:val="00580EE6"/>
    <w:rsid w:val="0058310C"/>
    <w:rsid w:val="005832FE"/>
    <w:rsid w:val="0058446A"/>
    <w:rsid w:val="00584715"/>
    <w:rsid w:val="005871F9"/>
    <w:rsid w:val="00590268"/>
    <w:rsid w:val="00590C41"/>
    <w:rsid w:val="00592254"/>
    <w:rsid w:val="005948B4"/>
    <w:rsid w:val="005A0AB7"/>
    <w:rsid w:val="005A1C58"/>
    <w:rsid w:val="005A6FFA"/>
    <w:rsid w:val="005B0E20"/>
    <w:rsid w:val="005B18D2"/>
    <w:rsid w:val="005B269B"/>
    <w:rsid w:val="005B2A65"/>
    <w:rsid w:val="005B2DE6"/>
    <w:rsid w:val="005B364A"/>
    <w:rsid w:val="005C03AF"/>
    <w:rsid w:val="005C180B"/>
    <w:rsid w:val="005C2EAC"/>
    <w:rsid w:val="005C55E0"/>
    <w:rsid w:val="005C58C0"/>
    <w:rsid w:val="005C63EC"/>
    <w:rsid w:val="005C76EA"/>
    <w:rsid w:val="005D0082"/>
    <w:rsid w:val="005D01EB"/>
    <w:rsid w:val="005D1755"/>
    <w:rsid w:val="005D49E0"/>
    <w:rsid w:val="005D6E19"/>
    <w:rsid w:val="005D727C"/>
    <w:rsid w:val="005D7DB2"/>
    <w:rsid w:val="005E21C5"/>
    <w:rsid w:val="005E3059"/>
    <w:rsid w:val="005E4915"/>
    <w:rsid w:val="005E75C3"/>
    <w:rsid w:val="005F05E8"/>
    <w:rsid w:val="005F3059"/>
    <w:rsid w:val="005F3203"/>
    <w:rsid w:val="005F324C"/>
    <w:rsid w:val="005F5393"/>
    <w:rsid w:val="005F6E4E"/>
    <w:rsid w:val="005F74EE"/>
    <w:rsid w:val="006009CC"/>
    <w:rsid w:val="00602D7C"/>
    <w:rsid w:val="0060363C"/>
    <w:rsid w:val="0060392A"/>
    <w:rsid w:val="00606238"/>
    <w:rsid w:val="00607597"/>
    <w:rsid w:val="00610F4D"/>
    <w:rsid w:val="00614362"/>
    <w:rsid w:val="006145C6"/>
    <w:rsid w:val="00614C90"/>
    <w:rsid w:val="00616622"/>
    <w:rsid w:val="00617889"/>
    <w:rsid w:val="006214FD"/>
    <w:rsid w:val="00622AEF"/>
    <w:rsid w:val="00627BC3"/>
    <w:rsid w:val="00627BD3"/>
    <w:rsid w:val="00634798"/>
    <w:rsid w:val="00635C3C"/>
    <w:rsid w:val="0064300E"/>
    <w:rsid w:val="00646135"/>
    <w:rsid w:val="00646913"/>
    <w:rsid w:val="006528F5"/>
    <w:rsid w:val="00654864"/>
    <w:rsid w:val="00656F5D"/>
    <w:rsid w:val="00657FCF"/>
    <w:rsid w:val="006610FD"/>
    <w:rsid w:val="006642B7"/>
    <w:rsid w:val="006643A7"/>
    <w:rsid w:val="00665C00"/>
    <w:rsid w:val="0067007D"/>
    <w:rsid w:val="006700A4"/>
    <w:rsid w:val="00670FC1"/>
    <w:rsid w:val="00671F56"/>
    <w:rsid w:val="00673D23"/>
    <w:rsid w:val="00675238"/>
    <w:rsid w:val="006777A2"/>
    <w:rsid w:val="0068043C"/>
    <w:rsid w:val="00681DC4"/>
    <w:rsid w:val="00682F91"/>
    <w:rsid w:val="00683879"/>
    <w:rsid w:val="00683A10"/>
    <w:rsid w:val="006851BF"/>
    <w:rsid w:val="00685F82"/>
    <w:rsid w:val="006936E8"/>
    <w:rsid w:val="006970E6"/>
    <w:rsid w:val="006A1334"/>
    <w:rsid w:val="006A1C52"/>
    <w:rsid w:val="006A3B1C"/>
    <w:rsid w:val="006A3FDE"/>
    <w:rsid w:val="006A5194"/>
    <w:rsid w:val="006B049C"/>
    <w:rsid w:val="006B09F3"/>
    <w:rsid w:val="006B1432"/>
    <w:rsid w:val="006B2584"/>
    <w:rsid w:val="006B2D1A"/>
    <w:rsid w:val="006B30EC"/>
    <w:rsid w:val="006B380B"/>
    <w:rsid w:val="006B6F8D"/>
    <w:rsid w:val="006B7B37"/>
    <w:rsid w:val="006C1D75"/>
    <w:rsid w:val="006C3160"/>
    <w:rsid w:val="006C3871"/>
    <w:rsid w:val="006C5329"/>
    <w:rsid w:val="006C5B13"/>
    <w:rsid w:val="006D2CAF"/>
    <w:rsid w:val="006D2EAB"/>
    <w:rsid w:val="006D3BD2"/>
    <w:rsid w:val="006D6A0F"/>
    <w:rsid w:val="006E1212"/>
    <w:rsid w:val="006E1F78"/>
    <w:rsid w:val="006E5689"/>
    <w:rsid w:val="006E677C"/>
    <w:rsid w:val="006E7C2C"/>
    <w:rsid w:val="006F08BF"/>
    <w:rsid w:val="006F1E2B"/>
    <w:rsid w:val="006F2ACC"/>
    <w:rsid w:val="006F4506"/>
    <w:rsid w:val="006F49DE"/>
    <w:rsid w:val="006F61C9"/>
    <w:rsid w:val="0070152D"/>
    <w:rsid w:val="00701FDD"/>
    <w:rsid w:val="00702E70"/>
    <w:rsid w:val="007037D6"/>
    <w:rsid w:val="00704654"/>
    <w:rsid w:val="00705098"/>
    <w:rsid w:val="007054C2"/>
    <w:rsid w:val="00707458"/>
    <w:rsid w:val="007122E2"/>
    <w:rsid w:val="007134D1"/>
    <w:rsid w:val="007163EB"/>
    <w:rsid w:val="00716F51"/>
    <w:rsid w:val="0071738B"/>
    <w:rsid w:val="00722C2C"/>
    <w:rsid w:val="007239FB"/>
    <w:rsid w:val="00725BF5"/>
    <w:rsid w:val="00726D8E"/>
    <w:rsid w:val="00727BA7"/>
    <w:rsid w:val="0073284D"/>
    <w:rsid w:val="00735462"/>
    <w:rsid w:val="007357CD"/>
    <w:rsid w:val="007407E8"/>
    <w:rsid w:val="00741B23"/>
    <w:rsid w:val="00742762"/>
    <w:rsid w:val="00754D5A"/>
    <w:rsid w:val="00756BE7"/>
    <w:rsid w:val="007610B8"/>
    <w:rsid w:val="007617D7"/>
    <w:rsid w:val="007619BC"/>
    <w:rsid w:val="00761B6C"/>
    <w:rsid w:val="00763499"/>
    <w:rsid w:val="00764393"/>
    <w:rsid w:val="007657B1"/>
    <w:rsid w:val="007657B5"/>
    <w:rsid w:val="0076792E"/>
    <w:rsid w:val="00771389"/>
    <w:rsid w:val="00773AD0"/>
    <w:rsid w:val="00773E4A"/>
    <w:rsid w:val="007747A7"/>
    <w:rsid w:val="00775245"/>
    <w:rsid w:val="007756FB"/>
    <w:rsid w:val="00777141"/>
    <w:rsid w:val="00780381"/>
    <w:rsid w:val="0078177F"/>
    <w:rsid w:val="00782D88"/>
    <w:rsid w:val="00784277"/>
    <w:rsid w:val="007845DA"/>
    <w:rsid w:val="00786EB5"/>
    <w:rsid w:val="00787DFD"/>
    <w:rsid w:val="00790CA9"/>
    <w:rsid w:val="0079246B"/>
    <w:rsid w:val="00793320"/>
    <w:rsid w:val="0079408E"/>
    <w:rsid w:val="00794E83"/>
    <w:rsid w:val="00795030"/>
    <w:rsid w:val="007A0F2E"/>
    <w:rsid w:val="007A2CF4"/>
    <w:rsid w:val="007A471B"/>
    <w:rsid w:val="007A5B9F"/>
    <w:rsid w:val="007A69AA"/>
    <w:rsid w:val="007A74B0"/>
    <w:rsid w:val="007B73B0"/>
    <w:rsid w:val="007B7CEC"/>
    <w:rsid w:val="007C1914"/>
    <w:rsid w:val="007C19E6"/>
    <w:rsid w:val="007D3EC9"/>
    <w:rsid w:val="007D541A"/>
    <w:rsid w:val="007D5BF1"/>
    <w:rsid w:val="007E2B35"/>
    <w:rsid w:val="007E3BC3"/>
    <w:rsid w:val="007E4F79"/>
    <w:rsid w:val="007E6CA7"/>
    <w:rsid w:val="007F0128"/>
    <w:rsid w:val="007F0F1D"/>
    <w:rsid w:val="007F1057"/>
    <w:rsid w:val="007F638D"/>
    <w:rsid w:val="007F6A93"/>
    <w:rsid w:val="007F77A1"/>
    <w:rsid w:val="007F7F9A"/>
    <w:rsid w:val="00802618"/>
    <w:rsid w:val="00803644"/>
    <w:rsid w:val="00803914"/>
    <w:rsid w:val="00803BCC"/>
    <w:rsid w:val="00804C51"/>
    <w:rsid w:val="008058B3"/>
    <w:rsid w:val="0081080F"/>
    <w:rsid w:val="008132C6"/>
    <w:rsid w:val="00813C8E"/>
    <w:rsid w:val="00813FEB"/>
    <w:rsid w:val="008143A1"/>
    <w:rsid w:val="008161A6"/>
    <w:rsid w:val="00820DE5"/>
    <w:rsid w:val="00821A98"/>
    <w:rsid w:val="008250AD"/>
    <w:rsid w:val="00826C4B"/>
    <w:rsid w:val="0082758C"/>
    <w:rsid w:val="008343E6"/>
    <w:rsid w:val="00840ADC"/>
    <w:rsid w:val="0084139B"/>
    <w:rsid w:val="00846B04"/>
    <w:rsid w:val="00847D50"/>
    <w:rsid w:val="00850169"/>
    <w:rsid w:val="0085314E"/>
    <w:rsid w:val="00853BA1"/>
    <w:rsid w:val="0085453E"/>
    <w:rsid w:val="0085475B"/>
    <w:rsid w:val="008552E3"/>
    <w:rsid w:val="00856C53"/>
    <w:rsid w:val="008642D8"/>
    <w:rsid w:val="00864FE7"/>
    <w:rsid w:val="00865319"/>
    <w:rsid w:val="00866665"/>
    <w:rsid w:val="00866BCC"/>
    <w:rsid w:val="0086749D"/>
    <w:rsid w:val="00872B90"/>
    <w:rsid w:val="008738AB"/>
    <w:rsid w:val="0087783B"/>
    <w:rsid w:val="00882BF7"/>
    <w:rsid w:val="0088389B"/>
    <w:rsid w:val="00884111"/>
    <w:rsid w:val="00886987"/>
    <w:rsid w:val="00891557"/>
    <w:rsid w:val="008920E5"/>
    <w:rsid w:val="008941A1"/>
    <w:rsid w:val="00896E74"/>
    <w:rsid w:val="00897332"/>
    <w:rsid w:val="008A0AFD"/>
    <w:rsid w:val="008A3058"/>
    <w:rsid w:val="008A3740"/>
    <w:rsid w:val="008A3FA9"/>
    <w:rsid w:val="008A5043"/>
    <w:rsid w:val="008B42BE"/>
    <w:rsid w:val="008B5C80"/>
    <w:rsid w:val="008B72EE"/>
    <w:rsid w:val="008C5305"/>
    <w:rsid w:val="008C609E"/>
    <w:rsid w:val="008C65D9"/>
    <w:rsid w:val="008D006B"/>
    <w:rsid w:val="008D3783"/>
    <w:rsid w:val="008D54DF"/>
    <w:rsid w:val="008E1677"/>
    <w:rsid w:val="008E222D"/>
    <w:rsid w:val="008E34B7"/>
    <w:rsid w:val="008E38E9"/>
    <w:rsid w:val="008E6F25"/>
    <w:rsid w:val="008F0870"/>
    <w:rsid w:val="008F611F"/>
    <w:rsid w:val="008F7634"/>
    <w:rsid w:val="00903A83"/>
    <w:rsid w:val="00903B27"/>
    <w:rsid w:val="00905EA4"/>
    <w:rsid w:val="00905F6B"/>
    <w:rsid w:val="00907477"/>
    <w:rsid w:val="00911E81"/>
    <w:rsid w:val="009147DC"/>
    <w:rsid w:val="00916AB7"/>
    <w:rsid w:val="00916F1D"/>
    <w:rsid w:val="0092061D"/>
    <w:rsid w:val="00922509"/>
    <w:rsid w:val="00926AF0"/>
    <w:rsid w:val="00927A1F"/>
    <w:rsid w:val="00930ADA"/>
    <w:rsid w:val="00930EF1"/>
    <w:rsid w:val="00943EF5"/>
    <w:rsid w:val="0094412C"/>
    <w:rsid w:val="00950CF9"/>
    <w:rsid w:val="00955817"/>
    <w:rsid w:val="00956798"/>
    <w:rsid w:val="009575BA"/>
    <w:rsid w:val="00960844"/>
    <w:rsid w:val="00960E66"/>
    <w:rsid w:val="00963509"/>
    <w:rsid w:val="00964B14"/>
    <w:rsid w:val="00971658"/>
    <w:rsid w:val="009717F1"/>
    <w:rsid w:val="00974ACD"/>
    <w:rsid w:val="00975996"/>
    <w:rsid w:val="00976D70"/>
    <w:rsid w:val="00977829"/>
    <w:rsid w:val="00982A1F"/>
    <w:rsid w:val="009832A3"/>
    <w:rsid w:val="00983E18"/>
    <w:rsid w:val="00986F1A"/>
    <w:rsid w:val="00990733"/>
    <w:rsid w:val="009920D0"/>
    <w:rsid w:val="009923DC"/>
    <w:rsid w:val="00992810"/>
    <w:rsid w:val="0099375C"/>
    <w:rsid w:val="009968FB"/>
    <w:rsid w:val="009A3A54"/>
    <w:rsid w:val="009A5381"/>
    <w:rsid w:val="009A6651"/>
    <w:rsid w:val="009A79D5"/>
    <w:rsid w:val="009B0A21"/>
    <w:rsid w:val="009B2164"/>
    <w:rsid w:val="009B2E00"/>
    <w:rsid w:val="009B391B"/>
    <w:rsid w:val="009B4780"/>
    <w:rsid w:val="009B4A8F"/>
    <w:rsid w:val="009B51DF"/>
    <w:rsid w:val="009B6563"/>
    <w:rsid w:val="009C00AA"/>
    <w:rsid w:val="009C11F1"/>
    <w:rsid w:val="009C1C9A"/>
    <w:rsid w:val="009C3F6E"/>
    <w:rsid w:val="009C41C2"/>
    <w:rsid w:val="009C6CB3"/>
    <w:rsid w:val="009C7DCC"/>
    <w:rsid w:val="009D21BA"/>
    <w:rsid w:val="009D27A1"/>
    <w:rsid w:val="009D62E6"/>
    <w:rsid w:val="009E2A90"/>
    <w:rsid w:val="009E47F7"/>
    <w:rsid w:val="009E4E6B"/>
    <w:rsid w:val="009F0C34"/>
    <w:rsid w:val="009F238E"/>
    <w:rsid w:val="009F2A73"/>
    <w:rsid w:val="009F2CBC"/>
    <w:rsid w:val="009F4CB7"/>
    <w:rsid w:val="009F74C8"/>
    <w:rsid w:val="009F7701"/>
    <w:rsid w:val="009F7B78"/>
    <w:rsid w:val="00A012AB"/>
    <w:rsid w:val="00A018CA"/>
    <w:rsid w:val="00A01A7F"/>
    <w:rsid w:val="00A03739"/>
    <w:rsid w:val="00A04314"/>
    <w:rsid w:val="00A05210"/>
    <w:rsid w:val="00A06F77"/>
    <w:rsid w:val="00A114C8"/>
    <w:rsid w:val="00A117A2"/>
    <w:rsid w:val="00A17C56"/>
    <w:rsid w:val="00A17C96"/>
    <w:rsid w:val="00A20580"/>
    <w:rsid w:val="00A209D8"/>
    <w:rsid w:val="00A215EC"/>
    <w:rsid w:val="00A22C3A"/>
    <w:rsid w:val="00A23C5B"/>
    <w:rsid w:val="00A32C9B"/>
    <w:rsid w:val="00A33AD2"/>
    <w:rsid w:val="00A357CE"/>
    <w:rsid w:val="00A35B32"/>
    <w:rsid w:val="00A35FF3"/>
    <w:rsid w:val="00A418F8"/>
    <w:rsid w:val="00A42DCC"/>
    <w:rsid w:val="00A4309F"/>
    <w:rsid w:val="00A43A82"/>
    <w:rsid w:val="00A470A6"/>
    <w:rsid w:val="00A506FE"/>
    <w:rsid w:val="00A50798"/>
    <w:rsid w:val="00A52B65"/>
    <w:rsid w:val="00A53361"/>
    <w:rsid w:val="00A54EB9"/>
    <w:rsid w:val="00A5503E"/>
    <w:rsid w:val="00A57D76"/>
    <w:rsid w:val="00A6030E"/>
    <w:rsid w:val="00A60542"/>
    <w:rsid w:val="00A62812"/>
    <w:rsid w:val="00A63303"/>
    <w:rsid w:val="00A74335"/>
    <w:rsid w:val="00A75DC2"/>
    <w:rsid w:val="00A77165"/>
    <w:rsid w:val="00A81997"/>
    <w:rsid w:val="00A81B2F"/>
    <w:rsid w:val="00A90B95"/>
    <w:rsid w:val="00A92131"/>
    <w:rsid w:val="00A926C7"/>
    <w:rsid w:val="00A928C4"/>
    <w:rsid w:val="00A92E70"/>
    <w:rsid w:val="00A93D1E"/>
    <w:rsid w:val="00A94A9A"/>
    <w:rsid w:val="00A956C9"/>
    <w:rsid w:val="00A96896"/>
    <w:rsid w:val="00A9795A"/>
    <w:rsid w:val="00AA1D4A"/>
    <w:rsid w:val="00AA27B8"/>
    <w:rsid w:val="00AA3ABD"/>
    <w:rsid w:val="00AA4C52"/>
    <w:rsid w:val="00AA5F59"/>
    <w:rsid w:val="00AB6B0B"/>
    <w:rsid w:val="00AB7063"/>
    <w:rsid w:val="00AC22A8"/>
    <w:rsid w:val="00AC41D9"/>
    <w:rsid w:val="00AD1251"/>
    <w:rsid w:val="00AD3806"/>
    <w:rsid w:val="00AD691C"/>
    <w:rsid w:val="00AD6E21"/>
    <w:rsid w:val="00AD7FE4"/>
    <w:rsid w:val="00AE1323"/>
    <w:rsid w:val="00AE2EBA"/>
    <w:rsid w:val="00AE3918"/>
    <w:rsid w:val="00AE4718"/>
    <w:rsid w:val="00AE5013"/>
    <w:rsid w:val="00AE703E"/>
    <w:rsid w:val="00AF3813"/>
    <w:rsid w:val="00AF48F2"/>
    <w:rsid w:val="00AF4CE5"/>
    <w:rsid w:val="00B00DAF"/>
    <w:rsid w:val="00B0288E"/>
    <w:rsid w:val="00B04620"/>
    <w:rsid w:val="00B1006D"/>
    <w:rsid w:val="00B10531"/>
    <w:rsid w:val="00B1076C"/>
    <w:rsid w:val="00B116A8"/>
    <w:rsid w:val="00B120EB"/>
    <w:rsid w:val="00B124BA"/>
    <w:rsid w:val="00B15493"/>
    <w:rsid w:val="00B16387"/>
    <w:rsid w:val="00B17377"/>
    <w:rsid w:val="00B227F7"/>
    <w:rsid w:val="00B24421"/>
    <w:rsid w:val="00B26CA6"/>
    <w:rsid w:val="00B33A1F"/>
    <w:rsid w:val="00B358D4"/>
    <w:rsid w:val="00B3610D"/>
    <w:rsid w:val="00B37A56"/>
    <w:rsid w:val="00B40DE3"/>
    <w:rsid w:val="00B40DE6"/>
    <w:rsid w:val="00B4419C"/>
    <w:rsid w:val="00B475E9"/>
    <w:rsid w:val="00B50F6C"/>
    <w:rsid w:val="00B51509"/>
    <w:rsid w:val="00B519B4"/>
    <w:rsid w:val="00B57B2B"/>
    <w:rsid w:val="00B63D05"/>
    <w:rsid w:val="00B64799"/>
    <w:rsid w:val="00B64824"/>
    <w:rsid w:val="00B66618"/>
    <w:rsid w:val="00B67EB1"/>
    <w:rsid w:val="00B700D7"/>
    <w:rsid w:val="00B70273"/>
    <w:rsid w:val="00B70671"/>
    <w:rsid w:val="00B7136B"/>
    <w:rsid w:val="00B72CAE"/>
    <w:rsid w:val="00B7318B"/>
    <w:rsid w:val="00B80641"/>
    <w:rsid w:val="00B80D51"/>
    <w:rsid w:val="00B811B3"/>
    <w:rsid w:val="00B82671"/>
    <w:rsid w:val="00B8344D"/>
    <w:rsid w:val="00B83779"/>
    <w:rsid w:val="00B84C7D"/>
    <w:rsid w:val="00B86B98"/>
    <w:rsid w:val="00B954AB"/>
    <w:rsid w:val="00B95AA5"/>
    <w:rsid w:val="00B975C7"/>
    <w:rsid w:val="00BA0D10"/>
    <w:rsid w:val="00BA40D5"/>
    <w:rsid w:val="00BA65E0"/>
    <w:rsid w:val="00BA6C44"/>
    <w:rsid w:val="00BA7714"/>
    <w:rsid w:val="00BB07E8"/>
    <w:rsid w:val="00BB20C8"/>
    <w:rsid w:val="00BB2480"/>
    <w:rsid w:val="00BC1466"/>
    <w:rsid w:val="00BC1A1F"/>
    <w:rsid w:val="00BC2262"/>
    <w:rsid w:val="00BC38C7"/>
    <w:rsid w:val="00BC3A1A"/>
    <w:rsid w:val="00BC3DCC"/>
    <w:rsid w:val="00BC4197"/>
    <w:rsid w:val="00BC6987"/>
    <w:rsid w:val="00BC6BFC"/>
    <w:rsid w:val="00BD0F49"/>
    <w:rsid w:val="00BD1EC5"/>
    <w:rsid w:val="00BD2346"/>
    <w:rsid w:val="00BD3015"/>
    <w:rsid w:val="00BD3052"/>
    <w:rsid w:val="00BD54D0"/>
    <w:rsid w:val="00BD6B2F"/>
    <w:rsid w:val="00BD6F9D"/>
    <w:rsid w:val="00BE64AB"/>
    <w:rsid w:val="00BF0B17"/>
    <w:rsid w:val="00BF176C"/>
    <w:rsid w:val="00BF2872"/>
    <w:rsid w:val="00BF2ED9"/>
    <w:rsid w:val="00BF3A3F"/>
    <w:rsid w:val="00BF4991"/>
    <w:rsid w:val="00BF4C7F"/>
    <w:rsid w:val="00C00060"/>
    <w:rsid w:val="00C017DB"/>
    <w:rsid w:val="00C04E5E"/>
    <w:rsid w:val="00C0684C"/>
    <w:rsid w:val="00C07730"/>
    <w:rsid w:val="00C07BEB"/>
    <w:rsid w:val="00C16CB0"/>
    <w:rsid w:val="00C20901"/>
    <w:rsid w:val="00C20AAA"/>
    <w:rsid w:val="00C20F2D"/>
    <w:rsid w:val="00C2161B"/>
    <w:rsid w:val="00C22F77"/>
    <w:rsid w:val="00C247E0"/>
    <w:rsid w:val="00C252A5"/>
    <w:rsid w:val="00C27E6E"/>
    <w:rsid w:val="00C30471"/>
    <w:rsid w:val="00C33A4F"/>
    <w:rsid w:val="00C35EE1"/>
    <w:rsid w:val="00C3790E"/>
    <w:rsid w:val="00C408AD"/>
    <w:rsid w:val="00C41957"/>
    <w:rsid w:val="00C41EDF"/>
    <w:rsid w:val="00C43D51"/>
    <w:rsid w:val="00C44B5B"/>
    <w:rsid w:val="00C45C4C"/>
    <w:rsid w:val="00C47976"/>
    <w:rsid w:val="00C51A37"/>
    <w:rsid w:val="00C5201C"/>
    <w:rsid w:val="00C54651"/>
    <w:rsid w:val="00C56F7D"/>
    <w:rsid w:val="00C57701"/>
    <w:rsid w:val="00C60100"/>
    <w:rsid w:val="00C6060E"/>
    <w:rsid w:val="00C6154C"/>
    <w:rsid w:val="00C616C5"/>
    <w:rsid w:val="00C61A99"/>
    <w:rsid w:val="00C627DC"/>
    <w:rsid w:val="00C64F78"/>
    <w:rsid w:val="00C653AA"/>
    <w:rsid w:val="00C7006C"/>
    <w:rsid w:val="00C70080"/>
    <w:rsid w:val="00C74582"/>
    <w:rsid w:val="00C7687B"/>
    <w:rsid w:val="00C77095"/>
    <w:rsid w:val="00C8348C"/>
    <w:rsid w:val="00C84C94"/>
    <w:rsid w:val="00C85EE3"/>
    <w:rsid w:val="00C92191"/>
    <w:rsid w:val="00C95B25"/>
    <w:rsid w:val="00C95EC1"/>
    <w:rsid w:val="00CA00ED"/>
    <w:rsid w:val="00CA0C0D"/>
    <w:rsid w:val="00CA208A"/>
    <w:rsid w:val="00CA214F"/>
    <w:rsid w:val="00CA28BF"/>
    <w:rsid w:val="00CA35C6"/>
    <w:rsid w:val="00CA5BA1"/>
    <w:rsid w:val="00CA620A"/>
    <w:rsid w:val="00CA6675"/>
    <w:rsid w:val="00CB1248"/>
    <w:rsid w:val="00CB2B1F"/>
    <w:rsid w:val="00CB5055"/>
    <w:rsid w:val="00CB50AD"/>
    <w:rsid w:val="00CB592A"/>
    <w:rsid w:val="00CB6EDC"/>
    <w:rsid w:val="00CC103B"/>
    <w:rsid w:val="00CC54B2"/>
    <w:rsid w:val="00CC583A"/>
    <w:rsid w:val="00CD0FE9"/>
    <w:rsid w:val="00CD1FE6"/>
    <w:rsid w:val="00CD4D9B"/>
    <w:rsid w:val="00CD5520"/>
    <w:rsid w:val="00CD5FEA"/>
    <w:rsid w:val="00CD738E"/>
    <w:rsid w:val="00CE5566"/>
    <w:rsid w:val="00CE55AD"/>
    <w:rsid w:val="00CE5F33"/>
    <w:rsid w:val="00CF2E5A"/>
    <w:rsid w:val="00CF5E51"/>
    <w:rsid w:val="00D03CE1"/>
    <w:rsid w:val="00D05751"/>
    <w:rsid w:val="00D06C58"/>
    <w:rsid w:val="00D1117A"/>
    <w:rsid w:val="00D13602"/>
    <w:rsid w:val="00D16438"/>
    <w:rsid w:val="00D20F83"/>
    <w:rsid w:val="00D21F41"/>
    <w:rsid w:val="00D21F5F"/>
    <w:rsid w:val="00D22F0D"/>
    <w:rsid w:val="00D2532E"/>
    <w:rsid w:val="00D2723C"/>
    <w:rsid w:val="00D30A33"/>
    <w:rsid w:val="00D31890"/>
    <w:rsid w:val="00D32837"/>
    <w:rsid w:val="00D3340D"/>
    <w:rsid w:val="00D33ACB"/>
    <w:rsid w:val="00D344D3"/>
    <w:rsid w:val="00D4150A"/>
    <w:rsid w:val="00D472AF"/>
    <w:rsid w:val="00D47FED"/>
    <w:rsid w:val="00D50EB6"/>
    <w:rsid w:val="00D533A3"/>
    <w:rsid w:val="00D57BCA"/>
    <w:rsid w:val="00D60160"/>
    <w:rsid w:val="00D609C2"/>
    <w:rsid w:val="00D616A5"/>
    <w:rsid w:val="00D62815"/>
    <w:rsid w:val="00D6702B"/>
    <w:rsid w:val="00D674F9"/>
    <w:rsid w:val="00D70B94"/>
    <w:rsid w:val="00D716A4"/>
    <w:rsid w:val="00D7309F"/>
    <w:rsid w:val="00D73C2E"/>
    <w:rsid w:val="00D73C5D"/>
    <w:rsid w:val="00D76B5E"/>
    <w:rsid w:val="00D777D5"/>
    <w:rsid w:val="00D81674"/>
    <w:rsid w:val="00D82036"/>
    <w:rsid w:val="00D8381B"/>
    <w:rsid w:val="00D83CAF"/>
    <w:rsid w:val="00D8598A"/>
    <w:rsid w:val="00D92BBF"/>
    <w:rsid w:val="00D93D1A"/>
    <w:rsid w:val="00D949FE"/>
    <w:rsid w:val="00D969FD"/>
    <w:rsid w:val="00DA0F81"/>
    <w:rsid w:val="00DA1909"/>
    <w:rsid w:val="00DA1F2D"/>
    <w:rsid w:val="00DA759D"/>
    <w:rsid w:val="00DB0E5D"/>
    <w:rsid w:val="00DB1C8C"/>
    <w:rsid w:val="00DB473D"/>
    <w:rsid w:val="00DB5A5A"/>
    <w:rsid w:val="00DB6341"/>
    <w:rsid w:val="00DB7B68"/>
    <w:rsid w:val="00DB7E45"/>
    <w:rsid w:val="00DC11F4"/>
    <w:rsid w:val="00DC20E9"/>
    <w:rsid w:val="00DC28FF"/>
    <w:rsid w:val="00DC3E83"/>
    <w:rsid w:val="00DD617B"/>
    <w:rsid w:val="00DE710F"/>
    <w:rsid w:val="00DF0338"/>
    <w:rsid w:val="00DF077E"/>
    <w:rsid w:val="00DF2AD0"/>
    <w:rsid w:val="00DF4AC7"/>
    <w:rsid w:val="00DF55B7"/>
    <w:rsid w:val="00DF6BE6"/>
    <w:rsid w:val="00E0086B"/>
    <w:rsid w:val="00E02A7A"/>
    <w:rsid w:val="00E02BE0"/>
    <w:rsid w:val="00E03B7F"/>
    <w:rsid w:val="00E059D8"/>
    <w:rsid w:val="00E05D50"/>
    <w:rsid w:val="00E06B04"/>
    <w:rsid w:val="00E06B38"/>
    <w:rsid w:val="00E112EB"/>
    <w:rsid w:val="00E1450D"/>
    <w:rsid w:val="00E15F1A"/>
    <w:rsid w:val="00E173E6"/>
    <w:rsid w:val="00E215FF"/>
    <w:rsid w:val="00E21AA5"/>
    <w:rsid w:val="00E24834"/>
    <w:rsid w:val="00E249EF"/>
    <w:rsid w:val="00E30AE0"/>
    <w:rsid w:val="00E31058"/>
    <w:rsid w:val="00E352BC"/>
    <w:rsid w:val="00E42BE7"/>
    <w:rsid w:val="00E42D74"/>
    <w:rsid w:val="00E46404"/>
    <w:rsid w:val="00E52C5E"/>
    <w:rsid w:val="00E53CE9"/>
    <w:rsid w:val="00E53DC0"/>
    <w:rsid w:val="00E60C5B"/>
    <w:rsid w:val="00E6372B"/>
    <w:rsid w:val="00E640AC"/>
    <w:rsid w:val="00E64417"/>
    <w:rsid w:val="00E67A57"/>
    <w:rsid w:val="00E70EE7"/>
    <w:rsid w:val="00E75DC2"/>
    <w:rsid w:val="00E77252"/>
    <w:rsid w:val="00E82814"/>
    <w:rsid w:val="00E84129"/>
    <w:rsid w:val="00E85004"/>
    <w:rsid w:val="00E853EF"/>
    <w:rsid w:val="00E86AC1"/>
    <w:rsid w:val="00E9216C"/>
    <w:rsid w:val="00E929E8"/>
    <w:rsid w:val="00E94217"/>
    <w:rsid w:val="00E96F13"/>
    <w:rsid w:val="00EA1424"/>
    <w:rsid w:val="00EA1BF7"/>
    <w:rsid w:val="00EA2101"/>
    <w:rsid w:val="00EA41E6"/>
    <w:rsid w:val="00EA617A"/>
    <w:rsid w:val="00EB0508"/>
    <w:rsid w:val="00EB0A19"/>
    <w:rsid w:val="00EB18F1"/>
    <w:rsid w:val="00EB3557"/>
    <w:rsid w:val="00EB629F"/>
    <w:rsid w:val="00EB759D"/>
    <w:rsid w:val="00EC14BA"/>
    <w:rsid w:val="00EC1AC0"/>
    <w:rsid w:val="00EC43F4"/>
    <w:rsid w:val="00EC54E9"/>
    <w:rsid w:val="00ED1E49"/>
    <w:rsid w:val="00ED1FDF"/>
    <w:rsid w:val="00ED4252"/>
    <w:rsid w:val="00EE1B28"/>
    <w:rsid w:val="00EE48AF"/>
    <w:rsid w:val="00EE4ADE"/>
    <w:rsid w:val="00EE7DB1"/>
    <w:rsid w:val="00EF110F"/>
    <w:rsid w:val="00EF14B0"/>
    <w:rsid w:val="00EF3A8D"/>
    <w:rsid w:val="00EF4573"/>
    <w:rsid w:val="00EF593E"/>
    <w:rsid w:val="00EF6C61"/>
    <w:rsid w:val="00F004F1"/>
    <w:rsid w:val="00F013EB"/>
    <w:rsid w:val="00F027C0"/>
    <w:rsid w:val="00F10A4B"/>
    <w:rsid w:val="00F10A8B"/>
    <w:rsid w:val="00F11446"/>
    <w:rsid w:val="00F129F8"/>
    <w:rsid w:val="00F141DB"/>
    <w:rsid w:val="00F145A2"/>
    <w:rsid w:val="00F15DD0"/>
    <w:rsid w:val="00F16031"/>
    <w:rsid w:val="00F16BE1"/>
    <w:rsid w:val="00F20B80"/>
    <w:rsid w:val="00F31304"/>
    <w:rsid w:val="00F31CD1"/>
    <w:rsid w:val="00F33569"/>
    <w:rsid w:val="00F338B5"/>
    <w:rsid w:val="00F41B6B"/>
    <w:rsid w:val="00F43B91"/>
    <w:rsid w:val="00F43BD3"/>
    <w:rsid w:val="00F4588B"/>
    <w:rsid w:val="00F46BCF"/>
    <w:rsid w:val="00F52B91"/>
    <w:rsid w:val="00F55179"/>
    <w:rsid w:val="00F5723E"/>
    <w:rsid w:val="00F60671"/>
    <w:rsid w:val="00F62904"/>
    <w:rsid w:val="00F632B5"/>
    <w:rsid w:val="00F63BB2"/>
    <w:rsid w:val="00F66312"/>
    <w:rsid w:val="00F67572"/>
    <w:rsid w:val="00F74FFA"/>
    <w:rsid w:val="00F753CD"/>
    <w:rsid w:val="00F80CB0"/>
    <w:rsid w:val="00F819A1"/>
    <w:rsid w:val="00F82184"/>
    <w:rsid w:val="00F8405D"/>
    <w:rsid w:val="00F86BE5"/>
    <w:rsid w:val="00F86E3C"/>
    <w:rsid w:val="00F93978"/>
    <w:rsid w:val="00F93E83"/>
    <w:rsid w:val="00F94A8C"/>
    <w:rsid w:val="00F94A96"/>
    <w:rsid w:val="00F9507F"/>
    <w:rsid w:val="00F95C6C"/>
    <w:rsid w:val="00FA0FE5"/>
    <w:rsid w:val="00FA20E7"/>
    <w:rsid w:val="00FA63C4"/>
    <w:rsid w:val="00FA71E3"/>
    <w:rsid w:val="00FA7D61"/>
    <w:rsid w:val="00FB1774"/>
    <w:rsid w:val="00FB30D5"/>
    <w:rsid w:val="00FB55BF"/>
    <w:rsid w:val="00FB6182"/>
    <w:rsid w:val="00FC1877"/>
    <w:rsid w:val="00FC1AE7"/>
    <w:rsid w:val="00FC2435"/>
    <w:rsid w:val="00FC548E"/>
    <w:rsid w:val="00FC5D84"/>
    <w:rsid w:val="00FD1448"/>
    <w:rsid w:val="00FD2036"/>
    <w:rsid w:val="00FD59EC"/>
    <w:rsid w:val="00FD7993"/>
    <w:rsid w:val="00FE05EC"/>
    <w:rsid w:val="00FE0B2E"/>
    <w:rsid w:val="00FE1FF0"/>
    <w:rsid w:val="00FE61E5"/>
    <w:rsid w:val="00FF0085"/>
    <w:rsid w:val="00FF0B17"/>
    <w:rsid w:val="00FF1EA4"/>
    <w:rsid w:val="00FF267B"/>
    <w:rsid w:val="00FF2A12"/>
    <w:rsid w:val="00FF450F"/>
    <w:rsid w:val="00FF50F3"/>
    <w:rsid w:val="00FF6005"/>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0551"/>
  <w15:chartTrackingRefBased/>
  <w15:docId w15:val="{CD872CAE-FF26-4FD2-B920-DB06073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250625459">
      <w:bodyDiv w:val="1"/>
      <w:marLeft w:val="0"/>
      <w:marRight w:val="0"/>
      <w:marTop w:val="0"/>
      <w:marBottom w:val="0"/>
      <w:divBdr>
        <w:top w:val="none" w:sz="0" w:space="0" w:color="auto"/>
        <w:left w:val="none" w:sz="0" w:space="0" w:color="auto"/>
        <w:bottom w:val="none" w:sz="0" w:space="0" w:color="auto"/>
        <w:right w:val="none" w:sz="0" w:space="0" w:color="auto"/>
      </w:divBdr>
    </w:div>
    <w:div w:id="73219597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283147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392</cp:revision>
  <cp:lastPrinted>2016-11-23T14:21:00Z</cp:lastPrinted>
  <dcterms:created xsi:type="dcterms:W3CDTF">2022-01-04T17:22:00Z</dcterms:created>
  <dcterms:modified xsi:type="dcterms:W3CDTF">2024-02-06T10:48:00Z</dcterms:modified>
</cp:coreProperties>
</file>